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DC3" w:rsidRPr="00B473F4" w:rsidRDefault="00B473F4" w:rsidP="00B473F4">
      <w:pPr>
        <w:jc w:val="center"/>
        <w:rPr>
          <w:b/>
          <w:color w:val="00B0F0"/>
          <w:sz w:val="32"/>
        </w:rPr>
      </w:pPr>
      <w:r w:rsidRPr="00B473F4">
        <w:rPr>
          <w:b/>
          <w:color w:val="00B0F0"/>
          <w:sz w:val="32"/>
        </w:rPr>
        <w:t xml:space="preserve">ACTIVIDADES FUNCIONALES </w:t>
      </w:r>
    </w:p>
    <w:p w:rsidR="00B473F4" w:rsidRDefault="00B473F4" w:rsidP="00B473F4">
      <w:pPr>
        <w:jc w:val="center"/>
      </w:pPr>
    </w:p>
    <w:tbl>
      <w:tblPr>
        <w:tblStyle w:val="Tabladecuadrcula4-nfasis5"/>
        <w:tblW w:w="14459" w:type="dxa"/>
        <w:tblInd w:w="-572" w:type="dxa"/>
        <w:tblLook w:val="0420" w:firstRow="1" w:lastRow="0" w:firstColumn="0" w:lastColumn="0" w:noHBand="0" w:noVBand="1"/>
      </w:tblPr>
      <w:tblGrid>
        <w:gridCol w:w="2411"/>
        <w:gridCol w:w="8363"/>
        <w:gridCol w:w="3685"/>
      </w:tblGrid>
      <w:tr w:rsidR="00B473F4" w:rsidRPr="00A15328" w:rsidTr="00A15328">
        <w:trPr>
          <w:cnfStyle w:val="100000000000" w:firstRow="1" w:lastRow="0" w:firstColumn="0" w:lastColumn="0" w:oddVBand="0" w:evenVBand="0" w:oddHBand="0" w:evenHBand="0" w:firstRowFirstColumn="0" w:firstRowLastColumn="0" w:lastRowFirstColumn="0" w:lastRowLastColumn="0"/>
          <w:trHeight w:val="707"/>
        </w:trPr>
        <w:tc>
          <w:tcPr>
            <w:tcW w:w="2411" w:type="dxa"/>
            <w:hideMark/>
          </w:tcPr>
          <w:p w:rsidR="00B473F4" w:rsidRPr="00A15328" w:rsidRDefault="00B473F4" w:rsidP="00B473F4">
            <w:pPr>
              <w:spacing w:after="160" w:line="259" w:lineRule="auto"/>
              <w:jc w:val="center"/>
              <w:rPr>
                <w:rFonts w:ascii="Century Gothic" w:hAnsi="Century Gothic"/>
                <w:sz w:val="24"/>
                <w:szCs w:val="24"/>
              </w:rPr>
            </w:pPr>
            <w:r w:rsidRPr="00A15328">
              <w:rPr>
                <w:rFonts w:ascii="Century Gothic" w:hAnsi="Century Gothic"/>
                <w:sz w:val="24"/>
                <w:szCs w:val="24"/>
              </w:rPr>
              <w:t xml:space="preserve">NOMBRE DE LA ACTIVIDAD </w:t>
            </w:r>
          </w:p>
        </w:tc>
        <w:tc>
          <w:tcPr>
            <w:tcW w:w="8363" w:type="dxa"/>
            <w:hideMark/>
          </w:tcPr>
          <w:p w:rsidR="00B473F4" w:rsidRPr="00A15328" w:rsidRDefault="00B473F4" w:rsidP="00B473F4">
            <w:pPr>
              <w:spacing w:after="160" w:line="259" w:lineRule="auto"/>
              <w:jc w:val="center"/>
              <w:rPr>
                <w:rFonts w:ascii="Century Gothic" w:hAnsi="Century Gothic"/>
                <w:sz w:val="24"/>
                <w:szCs w:val="24"/>
              </w:rPr>
            </w:pPr>
            <w:r w:rsidRPr="00A15328">
              <w:rPr>
                <w:rFonts w:ascii="Century Gothic" w:hAnsi="Century Gothic"/>
                <w:sz w:val="24"/>
                <w:szCs w:val="24"/>
              </w:rPr>
              <w:t>¿POR QUÉ ME FUNCIONO?</w:t>
            </w:r>
          </w:p>
        </w:tc>
        <w:tc>
          <w:tcPr>
            <w:tcW w:w="3685" w:type="dxa"/>
            <w:hideMark/>
          </w:tcPr>
          <w:p w:rsidR="00B473F4" w:rsidRPr="00A15328" w:rsidRDefault="00B473F4" w:rsidP="00B473F4">
            <w:pPr>
              <w:spacing w:after="160" w:line="259" w:lineRule="auto"/>
              <w:jc w:val="center"/>
              <w:rPr>
                <w:rFonts w:ascii="Century Gothic" w:hAnsi="Century Gothic"/>
                <w:sz w:val="24"/>
                <w:szCs w:val="24"/>
              </w:rPr>
            </w:pPr>
            <w:r w:rsidRPr="00A15328">
              <w:rPr>
                <w:rFonts w:ascii="Century Gothic" w:hAnsi="Century Gothic"/>
                <w:sz w:val="24"/>
                <w:szCs w:val="24"/>
              </w:rPr>
              <w:t>¿QUÉ PUEDO MEJORAR?</w:t>
            </w:r>
          </w:p>
        </w:tc>
      </w:tr>
      <w:tr w:rsidR="00B473F4" w:rsidRPr="00A15328" w:rsidTr="00A15328">
        <w:trPr>
          <w:cnfStyle w:val="000000100000" w:firstRow="0" w:lastRow="0" w:firstColumn="0" w:lastColumn="0" w:oddVBand="0" w:evenVBand="0" w:oddHBand="1" w:evenHBand="0" w:firstRowFirstColumn="0" w:firstRowLastColumn="0" w:lastRowFirstColumn="0" w:lastRowLastColumn="0"/>
          <w:trHeight w:val="1921"/>
        </w:trPr>
        <w:tc>
          <w:tcPr>
            <w:tcW w:w="2411" w:type="dxa"/>
            <w:hideMark/>
          </w:tcPr>
          <w:p w:rsidR="00B473F4" w:rsidRPr="00A15328" w:rsidRDefault="00B473F4" w:rsidP="00B473F4">
            <w:pPr>
              <w:spacing w:after="160" w:line="259" w:lineRule="auto"/>
              <w:jc w:val="center"/>
              <w:rPr>
                <w:rFonts w:ascii="Century Gothic" w:hAnsi="Century Gothic"/>
                <w:sz w:val="24"/>
                <w:szCs w:val="24"/>
              </w:rPr>
            </w:pPr>
          </w:p>
          <w:p w:rsidR="0080748E" w:rsidRPr="00394D2E" w:rsidRDefault="0080748E" w:rsidP="00B473F4">
            <w:pPr>
              <w:spacing w:after="160" w:line="259" w:lineRule="auto"/>
              <w:jc w:val="center"/>
              <w:rPr>
                <w:rFonts w:ascii="Century Gothic" w:hAnsi="Century Gothic"/>
                <w:b/>
                <w:sz w:val="24"/>
                <w:szCs w:val="24"/>
              </w:rPr>
            </w:pPr>
            <w:r w:rsidRPr="00394D2E">
              <w:rPr>
                <w:rFonts w:ascii="Century Gothic" w:hAnsi="Century Gothic"/>
                <w:b/>
                <w:sz w:val="24"/>
                <w:szCs w:val="24"/>
              </w:rPr>
              <w:t>ESTRELLA DE NAVIDAD</w:t>
            </w:r>
          </w:p>
        </w:tc>
        <w:tc>
          <w:tcPr>
            <w:tcW w:w="8363" w:type="dxa"/>
            <w:hideMark/>
          </w:tcPr>
          <w:p w:rsidR="00B473F4" w:rsidRPr="00A15328" w:rsidRDefault="0080748E" w:rsidP="0080748E">
            <w:pPr>
              <w:spacing w:after="160" w:line="259" w:lineRule="auto"/>
              <w:jc w:val="both"/>
              <w:rPr>
                <w:rFonts w:ascii="Century Gothic" w:hAnsi="Century Gothic"/>
                <w:sz w:val="24"/>
                <w:szCs w:val="24"/>
              </w:rPr>
            </w:pPr>
            <w:r w:rsidRPr="00A15328">
              <w:rPr>
                <w:rFonts w:ascii="Century Gothic" w:hAnsi="Century Gothic"/>
                <w:sz w:val="24"/>
                <w:szCs w:val="24"/>
              </w:rPr>
              <w:t xml:space="preserve">Esta actividad fue la que </w:t>
            </w:r>
            <w:r w:rsidR="00F679B7" w:rsidRPr="00A15328">
              <w:rPr>
                <w:rFonts w:ascii="Century Gothic" w:hAnsi="Century Gothic"/>
                <w:sz w:val="24"/>
                <w:szCs w:val="24"/>
              </w:rPr>
              <w:t>más</w:t>
            </w:r>
            <w:r w:rsidRPr="00A15328">
              <w:rPr>
                <w:rFonts w:ascii="Century Gothic" w:hAnsi="Century Gothic"/>
                <w:sz w:val="24"/>
                <w:szCs w:val="24"/>
              </w:rPr>
              <w:t xml:space="preserve"> les agrado a los alumnos.</w:t>
            </w:r>
          </w:p>
          <w:p w:rsidR="0080748E" w:rsidRPr="00A15328" w:rsidRDefault="0080748E" w:rsidP="0080748E">
            <w:pPr>
              <w:spacing w:after="160" w:line="259" w:lineRule="auto"/>
              <w:jc w:val="both"/>
              <w:rPr>
                <w:rFonts w:ascii="Century Gothic" w:hAnsi="Century Gothic"/>
                <w:sz w:val="24"/>
                <w:szCs w:val="24"/>
              </w:rPr>
            </w:pPr>
            <w:r w:rsidRPr="00A15328">
              <w:rPr>
                <w:rFonts w:ascii="Century Gothic" w:hAnsi="Century Gothic"/>
                <w:sz w:val="24"/>
                <w:szCs w:val="24"/>
              </w:rPr>
              <w:t xml:space="preserve">Comencé la actividad retomando saberes previos de los alumnos ¿saben el significado de la estrella de navidad?, ningún alumno me respondió, así que les puse un video del significado de la estrella de navidad, al concluir el video comencé a realizar preguntas acerca de este, los alumnos me respondieron, algunos alumnos dieron la opción de hacer una estrella de navidad para su árbol, es así como les indique a los alumnos que realizaríamos una estrella pero con sopa de fideo, los alumnos sobre una estrella de cartón comenzaron a pegar la sopa, posteriormente esperamos a que se secara para después ponerle aerosol dorado; los alumnos al ver su estrella ya terminada se emocionaron mucho y comenzaron a decir que la pondrían en su árbol de navidad. </w:t>
            </w:r>
          </w:p>
        </w:tc>
        <w:tc>
          <w:tcPr>
            <w:tcW w:w="3685" w:type="dxa"/>
            <w:hideMark/>
          </w:tcPr>
          <w:p w:rsidR="0080748E" w:rsidRPr="00A15328" w:rsidRDefault="0080748E" w:rsidP="00121A55">
            <w:pPr>
              <w:pStyle w:val="Prrafodelista"/>
              <w:numPr>
                <w:ilvl w:val="0"/>
                <w:numId w:val="3"/>
              </w:numPr>
              <w:rPr>
                <w:rFonts w:ascii="Century Gothic" w:hAnsi="Century Gothic"/>
                <w:sz w:val="24"/>
                <w:szCs w:val="24"/>
              </w:rPr>
            </w:pPr>
            <w:r w:rsidRPr="00A15328">
              <w:rPr>
                <w:rFonts w:ascii="Century Gothic" w:hAnsi="Century Gothic"/>
                <w:sz w:val="24"/>
                <w:szCs w:val="24"/>
              </w:rPr>
              <w:t xml:space="preserve">Darles las instrucciones cuando estén sentados en la alfombra </w:t>
            </w:r>
          </w:p>
          <w:p w:rsidR="00B473F4" w:rsidRPr="00A15328" w:rsidRDefault="00B473F4" w:rsidP="00B473F4">
            <w:pPr>
              <w:spacing w:after="160" w:line="259" w:lineRule="auto"/>
              <w:jc w:val="center"/>
              <w:rPr>
                <w:rFonts w:ascii="Century Gothic" w:hAnsi="Century Gothic"/>
                <w:sz w:val="24"/>
                <w:szCs w:val="24"/>
              </w:rPr>
            </w:pPr>
          </w:p>
        </w:tc>
      </w:tr>
      <w:tr w:rsidR="00B473F4" w:rsidRPr="00A15328" w:rsidTr="00A15328">
        <w:trPr>
          <w:trHeight w:val="1921"/>
        </w:trPr>
        <w:tc>
          <w:tcPr>
            <w:tcW w:w="2411" w:type="dxa"/>
            <w:hideMark/>
          </w:tcPr>
          <w:p w:rsidR="00B473F4" w:rsidRPr="00A15328" w:rsidRDefault="00B473F4" w:rsidP="00B473F4">
            <w:pPr>
              <w:spacing w:after="160" w:line="259" w:lineRule="auto"/>
              <w:jc w:val="center"/>
              <w:rPr>
                <w:rFonts w:ascii="Century Gothic" w:hAnsi="Century Gothic"/>
                <w:sz w:val="24"/>
                <w:szCs w:val="24"/>
              </w:rPr>
            </w:pPr>
          </w:p>
          <w:p w:rsidR="0080748E" w:rsidRPr="00394D2E" w:rsidRDefault="0080748E" w:rsidP="00B473F4">
            <w:pPr>
              <w:spacing w:after="160" w:line="259" w:lineRule="auto"/>
              <w:jc w:val="center"/>
              <w:rPr>
                <w:rFonts w:ascii="Century Gothic" w:hAnsi="Century Gothic"/>
                <w:b/>
                <w:sz w:val="24"/>
                <w:szCs w:val="24"/>
              </w:rPr>
            </w:pPr>
            <w:r w:rsidRPr="00394D2E">
              <w:rPr>
                <w:rFonts w:ascii="Century Gothic" w:hAnsi="Century Gothic"/>
                <w:b/>
                <w:sz w:val="24"/>
                <w:szCs w:val="24"/>
              </w:rPr>
              <w:t xml:space="preserve">PONGAMOS EL ARBOLITO DE NAVIDAD </w:t>
            </w:r>
          </w:p>
        </w:tc>
        <w:tc>
          <w:tcPr>
            <w:tcW w:w="8363" w:type="dxa"/>
            <w:hideMark/>
          </w:tcPr>
          <w:p w:rsidR="0080748E" w:rsidRPr="00A15328" w:rsidRDefault="0080748E" w:rsidP="0080748E">
            <w:pPr>
              <w:spacing w:after="160" w:line="259" w:lineRule="auto"/>
              <w:jc w:val="both"/>
              <w:rPr>
                <w:rFonts w:ascii="Century Gothic" w:hAnsi="Century Gothic"/>
                <w:sz w:val="24"/>
                <w:szCs w:val="24"/>
              </w:rPr>
            </w:pPr>
            <w:r w:rsidRPr="00A15328">
              <w:rPr>
                <w:rFonts w:ascii="Century Gothic" w:hAnsi="Century Gothic"/>
                <w:sz w:val="24"/>
                <w:szCs w:val="24"/>
              </w:rPr>
              <w:t>Esta actividad fue una de favoritas de los alumnos,</w:t>
            </w:r>
          </w:p>
          <w:p w:rsidR="0080748E" w:rsidRPr="00A15328" w:rsidRDefault="0080748E" w:rsidP="0080748E">
            <w:pPr>
              <w:spacing w:after="160" w:line="259" w:lineRule="auto"/>
              <w:jc w:val="both"/>
              <w:rPr>
                <w:rFonts w:ascii="Century Gothic" w:hAnsi="Century Gothic"/>
                <w:sz w:val="24"/>
                <w:szCs w:val="24"/>
              </w:rPr>
            </w:pPr>
            <w:r w:rsidRPr="00A15328">
              <w:rPr>
                <w:rFonts w:ascii="Century Gothic" w:hAnsi="Century Gothic"/>
                <w:sz w:val="24"/>
                <w:szCs w:val="24"/>
              </w:rPr>
              <w:t>Comencé retomando los saberes previ</w:t>
            </w:r>
            <w:r w:rsidR="00303A00" w:rsidRPr="00A15328">
              <w:rPr>
                <w:rFonts w:ascii="Century Gothic" w:hAnsi="Century Gothic"/>
                <w:sz w:val="24"/>
                <w:szCs w:val="24"/>
              </w:rPr>
              <w:t xml:space="preserve">os de los alumnos acerca ¿Quién pone árbol de navidad en su casa?, ¿Cómo lo ponen?, ¿Qué objetos ponen en su árbol?, escuche la opinión de los alumnos, donde pude observar que cada alumno pone de diferente manera su árbol; les comente que pondríamos nuestro propio árbol de navidad en el salón de grupo, pero para esto les pedí diferentes materiales, como 1 esfera de plástico, 1 envoltura de Sabritas, 1 bastón de cartón, con la </w:t>
            </w:r>
            <w:r w:rsidR="00303A00" w:rsidRPr="00A15328">
              <w:rPr>
                <w:rFonts w:ascii="Century Gothic" w:hAnsi="Century Gothic"/>
                <w:sz w:val="24"/>
                <w:szCs w:val="24"/>
              </w:rPr>
              <w:lastRenderedPageBreak/>
              <w:t xml:space="preserve">envoltura de Sabritas realizamos los moños, es </w:t>
            </w:r>
            <w:proofErr w:type="spellStart"/>
            <w:r w:rsidR="00303A00" w:rsidRPr="00A15328">
              <w:rPr>
                <w:rFonts w:ascii="Century Gothic" w:hAnsi="Century Gothic"/>
                <w:sz w:val="24"/>
                <w:szCs w:val="24"/>
              </w:rPr>
              <w:t>asi</w:t>
            </w:r>
            <w:proofErr w:type="spellEnd"/>
            <w:r w:rsidR="00303A00" w:rsidRPr="00A15328">
              <w:rPr>
                <w:rFonts w:ascii="Century Gothic" w:hAnsi="Century Gothic"/>
                <w:sz w:val="24"/>
                <w:szCs w:val="24"/>
              </w:rPr>
              <w:t xml:space="preserve"> como en grupo comenzamos a poner el árbol de navidad, todos los alumnos estaban contento al poner el árbol de navidad en el grupo. </w:t>
            </w:r>
          </w:p>
        </w:tc>
        <w:tc>
          <w:tcPr>
            <w:tcW w:w="3685" w:type="dxa"/>
            <w:hideMark/>
          </w:tcPr>
          <w:p w:rsidR="00B473F4" w:rsidRPr="00A15328" w:rsidRDefault="00303A00" w:rsidP="00121A55">
            <w:pPr>
              <w:pStyle w:val="Prrafodelista"/>
              <w:numPr>
                <w:ilvl w:val="0"/>
                <w:numId w:val="2"/>
              </w:numPr>
              <w:jc w:val="both"/>
              <w:rPr>
                <w:rFonts w:ascii="Century Gothic" w:hAnsi="Century Gothic"/>
                <w:sz w:val="24"/>
                <w:szCs w:val="24"/>
              </w:rPr>
            </w:pPr>
            <w:r w:rsidRPr="00A15328">
              <w:rPr>
                <w:rFonts w:ascii="Century Gothic" w:hAnsi="Century Gothic"/>
                <w:sz w:val="24"/>
                <w:szCs w:val="24"/>
              </w:rPr>
              <w:lastRenderedPageBreak/>
              <w:t xml:space="preserve">Hablarles de la importancia de respetar turnos. </w:t>
            </w:r>
          </w:p>
        </w:tc>
      </w:tr>
      <w:tr w:rsidR="00B473F4" w:rsidRPr="00A15328" w:rsidTr="00394D2E">
        <w:trPr>
          <w:cnfStyle w:val="000000100000" w:firstRow="0" w:lastRow="0" w:firstColumn="0" w:lastColumn="0" w:oddVBand="0" w:evenVBand="0" w:oddHBand="1" w:evenHBand="0" w:firstRowFirstColumn="0" w:firstRowLastColumn="0" w:lastRowFirstColumn="0" w:lastRowLastColumn="0"/>
          <w:trHeight w:val="1921"/>
        </w:trPr>
        <w:tc>
          <w:tcPr>
            <w:tcW w:w="2411" w:type="dxa"/>
            <w:vAlign w:val="center"/>
            <w:hideMark/>
          </w:tcPr>
          <w:p w:rsidR="00B473F4" w:rsidRPr="00394D2E" w:rsidRDefault="00303A00" w:rsidP="00394D2E">
            <w:pPr>
              <w:spacing w:after="160" w:line="259" w:lineRule="auto"/>
              <w:jc w:val="center"/>
              <w:rPr>
                <w:rFonts w:ascii="Century Gothic" w:hAnsi="Century Gothic"/>
                <w:b/>
                <w:sz w:val="24"/>
                <w:szCs w:val="24"/>
              </w:rPr>
            </w:pPr>
            <w:r w:rsidRPr="00394D2E">
              <w:rPr>
                <w:rFonts w:ascii="Century Gothic" w:hAnsi="Century Gothic"/>
                <w:b/>
                <w:sz w:val="24"/>
                <w:szCs w:val="24"/>
              </w:rPr>
              <w:lastRenderedPageBreak/>
              <w:t>UNA NAVIDAD DIFERENTE</w:t>
            </w:r>
          </w:p>
        </w:tc>
        <w:tc>
          <w:tcPr>
            <w:tcW w:w="8363" w:type="dxa"/>
            <w:hideMark/>
          </w:tcPr>
          <w:p w:rsidR="00121A55" w:rsidRPr="00A15328" w:rsidRDefault="00121A55" w:rsidP="00303A00">
            <w:pPr>
              <w:spacing w:after="160" w:line="259" w:lineRule="auto"/>
              <w:jc w:val="both"/>
              <w:rPr>
                <w:rFonts w:ascii="Century Gothic" w:hAnsi="Century Gothic"/>
                <w:sz w:val="24"/>
                <w:szCs w:val="24"/>
              </w:rPr>
            </w:pPr>
            <w:r w:rsidRPr="00A15328">
              <w:rPr>
                <w:rFonts w:ascii="Century Gothic" w:hAnsi="Century Gothic"/>
                <w:sz w:val="24"/>
                <w:szCs w:val="24"/>
              </w:rPr>
              <w:t>Comencé la actividad retomando saberes previos ¿Por qué crees que sea una navidad diferente?, ¿a qué crees que se refiera?; escuche la opinión de los alumnos, es así como les indique que les leería un cuento pero tenían que simular que estaban dormidos para que se lo pudieran imaginar, los alumnos mostraron interés así que comencé a leerles el cuento, al término del cuento les realice preguntas a los alumnos ¿les gusto el cuento? La mayoría de los alumnos me respondieron que sí; así que les pregunte ¿Por qué?; escuche las opiniones de cada uno de los alumnos, 2 alumnos comentaron sobre la importancia de obedecer a nuestros padres y no salir de nuestra casa sin permiso.</w:t>
            </w:r>
          </w:p>
          <w:p w:rsidR="00121A55" w:rsidRPr="00A15328" w:rsidRDefault="00121A55" w:rsidP="00303A00">
            <w:pPr>
              <w:spacing w:after="160" w:line="259" w:lineRule="auto"/>
              <w:jc w:val="both"/>
              <w:rPr>
                <w:rFonts w:ascii="Century Gothic" w:hAnsi="Century Gothic"/>
                <w:sz w:val="24"/>
                <w:szCs w:val="24"/>
              </w:rPr>
            </w:pPr>
            <w:r w:rsidRPr="00A15328">
              <w:rPr>
                <w:rFonts w:ascii="Century Gothic" w:hAnsi="Century Gothic"/>
                <w:sz w:val="24"/>
                <w:szCs w:val="24"/>
              </w:rPr>
              <w:t xml:space="preserve">Para concluir les pedí a los alumnos que me dibujaran en su libreta la parte favorita que más les gusto del cuento, de esta manera elegí a algunos alumnos a que nos comentaran su dibujo que realizaron. </w:t>
            </w:r>
          </w:p>
        </w:tc>
        <w:tc>
          <w:tcPr>
            <w:tcW w:w="3685" w:type="dxa"/>
            <w:hideMark/>
          </w:tcPr>
          <w:p w:rsidR="00B473F4" w:rsidRPr="00A15328" w:rsidRDefault="00121A55" w:rsidP="00121A55">
            <w:pPr>
              <w:pStyle w:val="Prrafodelista"/>
              <w:numPr>
                <w:ilvl w:val="0"/>
                <w:numId w:val="1"/>
              </w:numPr>
              <w:rPr>
                <w:rFonts w:ascii="Century Gothic" w:hAnsi="Century Gothic"/>
                <w:sz w:val="24"/>
                <w:szCs w:val="24"/>
              </w:rPr>
            </w:pPr>
            <w:r w:rsidRPr="00A15328">
              <w:rPr>
                <w:rFonts w:ascii="Century Gothic" w:hAnsi="Century Gothic"/>
                <w:sz w:val="24"/>
                <w:szCs w:val="24"/>
              </w:rPr>
              <w:t xml:space="preserve">Hablarles de la importancia de respetar turnos </w:t>
            </w:r>
          </w:p>
          <w:p w:rsidR="00121A55" w:rsidRPr="00A15328" w:rsidRDefault="00121A55" w:rsidP="00121A55">
            <w:pPr>
              <w:pStyle w:val="Prrafodelista"/>
              <w:numPr>
                <w:ilvl w:val="0"/>
                <w:numId w:val="1"/>
              </w:numPr>
              <w:rPr>
                <w:rFonts w:ascii="Century Gothic" w:hAnsi="Century Gothic"/>
                <w:sz w:val="24"/>
                <w:szCs w:val="24"/>
              </w:rPr>
            </w:pPr>
            <w:r w:rsidRPr="00A15328">
              <w:rPr>
                <w:rFonts w:ascii="Century Gothic" w:hAnsi="Century Gothic"/>
                <w:sz w:val="24"/>
                <w:szCs w:val="24"/>
              </w:rPr>
              <w:t xml:space="preserve">Comentarles de la importancia de escuchar a sus compañeros. </w:t>
            </w:r>
          </w:p>
        </w:tc>
      </w:tr>
    </w:tbl>
    <w:p w:rsidR="00121A55" w:rsidRDefault="00121A55" w:rsidP="00121A55"/>
    <w:p w:rsidR="00E5701E" w:rsidRDefault="00E5701E" w:rsidP="00B473F4">
      <w:pPr>
        <w:jc w:val="center"/>
      </w:pPr>
    </w:p>
    <w:p w:rsidR="00EF7D58" w:rsidRDefault="00EF7D58" w:rsidP="00B473F4">
      <w:pPr>
        <w:jc w:val="center"/>
      </w:pPr>
    </w:p>
    <w:p w:rsidR="00EF7D58" w:rsidRDefault="00EF7D58" w:rsidP="00B473F4">
      <w:pPr>
        <w:jc w:val="center"/>
      </w:pPr>
    </w:p>
    <w:tbl>
      <w:tblPr>
        <w:tblStyle w:val="Tabladecuadrcula4-nfasis5"/>
        <w:tblW w:w="15026" w:type="dxa"/>
        <w:tblInd w:w="-1139" w:type="dxa"/>
        <w:tblLook w:val="0420" w:firstRow="1" w:lastRow="0" w:firstColumn="0" w:lastColumn="0" w:noHBand="0" w:noVBand="1"/>
      </w:tblPr>
      <w:tblGrid>
        <w:gridCol w:w="1877"/>
        <w:gridCol w:w="3143"/>
        <w:gridCol w:w="2390"/>
        <w:gridCol w:w="3405"/>
        <w:gridCol w:w="2232"/>
        <w:gridCol w:w="1979"/>
      </w:tblGrid>
      <w:tr w:rsidR="00E5701E" w:rsidRPr="00FB48DE" w:rsidTr="00A112F6">
        <w:trPr>
          <w:cnfStyle w:val="100000000000" w:firstRow="1" w:lastRow="0" w:firstColumn="0" w:lastColumn="0" w:oddVBand="0" w:evenVBand="0" w:oddHBand="0" w:evenHBand="0" w:firstRowFirstColumn="0" w:firstRowLastColumn="0" w:lastRowFirstColumn="0" w:lastRowLastColumn="0"/>
          <w:trHeight w:val="837"/>
        </w:trPr>
        <w:tc>
          <w:tcPr>
            <w:tcW w:w="1702" w:type="dxa"/>
            <w:vAlign w:val="center"/>
            <w:hideMark/>
          </w:tcPr>
          <w:p w:rsidR="00E5701E" w:rsidRPr="00FB48DE" w:rsidRDefault="00E5701E" w:rsidP="00A112F6">
            <w:pPr>
              <w:spacing w:after="160" w:line="259" w:lineRule="auto"/>
              <w:jc w:val="center"/>
              <w:rPr>
                <w:rFonts w:ascii="Century Gothic" w:hAnsi="Century Gothic"/>
                <w:sz w:val="24"/>
                <w:szCs w:val="24"/>
              </w:rPr>
            </w:pPr>
            <w:r w:rsidRPr="00FB48DE">
              <w:rPr>
                <w:rFonts w:ascii="Century Gothic" w:hAnsi="Century Gothic"/>
                <w:sz w:val="24"/>
                <w:szCs w:val="24"/>
              </w:rPr>
              <w:lastRenderedPageBreak/>
              <w:t>ASPECTO</w:t>
            </w:r>
          </w:p>
        </w:tc>
        <w:tc>
          <w:tcPr>
            <w:tcW w:w="3260" w:type="dxa"/>
            <w:vAlign w:val="center"/>
            <w:hideMark/>
          </w:tcPr>
          <w:p w:rsidR="00E5701E" w:rsidRPr="00FB48DE" w:rsidRDefault="00E5701E" w:rsidP="00A112F6">
            <w:pPr>
              <w:spacing w:after="160" w:line="259" w:lineRule="auto"/>
              <w:jc w:val="center"/>
              <w:rPr>
                <w:rFonts w:ascii="Century Gothic" w:hAnsi="Century Gothic"/>
                <w:sz w:val="24"/>
                <w:szCs w:val="24"/>
              </w:rPr>
            </w:pPr>
            <w:r w:rsidRPr="00FB48DE">
              <w:rPr>
                <w:rFonts w:ascii="Century Gothic" w:hAnsi="Century Gothic"/>
                <w:sz w:val="24"/>
                <w:szCs w:val="24"/>
              </w:rPr>
              <w:t>DESCRIPCIÓN</w:t>
            </w:r>
          </w:p>
        </w:tc>
        <w:tc>
          <w:tcPr>
            <w:tcW w:w="2409" w:type="dxa"/>
            <w:vAlign w:val="center"/>
            <w:hideMark/>
          </w:tcPr>
          <w:p w:rsidR="00E5701E" w:rsidRPr="00FB48DE" w:rsidRDefault="00E5701E" w:rsidP="00A112F6">
            <w:pPr>
              <w:spacing w:after="160" w:line="259" w:lineRule="auto"/>
              <w:jc w:val="center"/>
              <w:rPr>
                <w:rFonts w:ascii="Century Gothic" w:hAnsi="Century Gothic"/>
                <w:sz w:val="24"/>
                <w:szCs w:val="24"/>
              </w:rPr>
            </w:pPr>
            <w:r w:rsidRPr="00FB48DE">
              <w:rPr>
                <w:rFonts w:ascii="Century Gothic" w:hAnsi="Century Gothic"/>
                <w:sz w:val="24"/>
                <w:szCs w:val="24"/>
              </w:rPr>
              <w:t>EXPLICACIÓN</w:t>
            </w:r>
          </w:p>
        </w:tc>
        <w:tc>
          <w:tcPr>
            <w:tcW w:w="3544" w:type="dxa"/>
            <w:vAlign w:val="center"/>
            <w:hideMark/>
          </w:tcPr>
          <w:p w:rsidR="00E5701E" w:rsidRPr="00FB48DE" w:rsidRDefault="00E5701E" w:rsidP="00A112F6">
            <w:pPr>
              <w:spacing w:after="160" w:line="259" w:lineRule="auto"/>
              <w:jc w:val="center"/>
              <w:rPr>
                <w:rFonts w:ascii="Century Gothic" w:hAnsi="Century Gothic"/>
                <w:sz w:val="24"/>
                <w:szCs w:val="24"/>
              </w:rPr>
            </w:pPr>
            <w:r w:rsidRPr="00FB48DE">
              <w:rPr>
                <w:rFonts w:ascii="Century Gothic" w:hAnsi="Century Gothic"/>
                <w:sz w:val="24"/>
                <w:szCs w:val="24"/>
              </w:rPr>
              <w:t>FUNDAMENTOS TEÓRICOS</w:t>
            </w:r>
          </w:p>
        </w:tc>
        <w:tc>
          <w:tcPr>
            <w:tcW w:w="2126" w:type="dxa"/>
            <w:vAlign w:val="center"/>
            <w:hideMark/>
          </w:tcPr>
          <w:p w:rsidR="00E5701E" w:rsidRPr="00FB48DE" w:rsidRDefault="00E5701E" w:rsidP="00A112F6">
            <w:pPr>
              <w:spacing w:after="160" w:line="259" w:lineRule="auto"/>
              <w:jc w:val="center"/>
              <w:rPr>
                <w:rFonts w:ascii="Century Gothic" w:hAnsi="Century Gothic"/>
                <w:sz w:val="24"/>
                <w:szCs w:val="24"/>
              </w:rPr>
            </w:pPr>
            <w:r w:rsidRPr="00FB48DE">
              <w:rPr>
                <w:rFonts w:ascii="Century Gothic" w:hAnsi="Century Gothic"/>
                <w:sz w:val="24"/>
                <w:szCs w:val="24"/>
              </w:rPr>
              <w:t>PRINCIPALES PROBLEMAS Y CONSECUENCIAS</w:t>
            </w:r>
          </w:p>
        </w:tc>
        <w:tc>
          <w:tcPr>
            <w:tcW w:w="1985" w:type="dxa"/>
            <w:vAlign w:val="center"/>
            <w:hideMark/>
          </w:tcPr>
          <w:p w:rsidR="00E5701E" w:rsidRPr="00FB48DE" w:rsidRDefault="00E5701E" w:rsidP="00A112F6">
            <w:pPr>
              <w:spacing w:after="160" w:line="259" w:lineRule="auto"/>
              <w:jc w:val="center"/>
              <w:rPr>
                <w:rFonts w:ascii="Century Gothic" w:hAnsi="Century Gothic"/>
                <w:sz w:val="24"/>
                <w:szCs w:val="24"/>
              </w:rPr>
            </w:pPr>
            <w:r w:rsidRPr="00FB48DE">
              <w:rPr>
                <w:rFonts w:ascii="Century Gothic" w:hAnsi="Century Gothic"/>
                <w:sz w:val="24"/>
                <w:szCs w:val="24"/>
              </w:rPr>
              <w:t>RETOS</w:t>
            </w:r>
          </w:p>
        </w:tc>
      </w:tr>
      <w:tr w:rsidR="00E5701E" w:rsidRPr="00FB48DE" w:rsidTr="00394D2E">
        <w:trPr>
          <w:cnfStyle w:val="000000100000" w:firstRow="0" w:lastRow="0" w:firstColumn="0" w:lastColumn="0" w:oddVBand="0" w:evenVBand="0" w:oddHBand="1" w:evenHBand="0" w:firstRowFirstColumn="0" w:firstRowLastColumn="0" w:lastRowFirstColumn="0" w:lastRowLastColumn="0"/>
          <w:trHeight w:val="584"/>
        </w:trPr>
        <w:tc>
          <w:tcPr>
            <w:tcW w:w="1702" w:type="dxa"/>
            <w:vAlign w:val="center"/>
            <w:hideMark/>
          </w:tcPr>
          <w:p w:rsidR="00E5701E" w:rsidRPr="00FB48DE" w:rsidRDefault="00E5701E" w:rsidP="00394D2E">
            <w:pPr>
              <w:spacing w:after="160" w:line="259" w:lineRule="auto"/>
              <w:jc w:val="center"/>
              <w:rPr>
                <w:rFonts w:ascii="Century Gothic" w:hAnsi="Century Gothic"/>
                <w:b/>
                <w:sz w:val="24"/>
                <w:szCs w:val="24"/>
              </w:rPr>
            </w:pPr>
            <w:r w:rsidRPr="00FB48DE">
              <w:rPr>
                <w:rFonts w:ascii="Century Gothic" w:hAnsi="Century Gothic"/>
                <w:b/>
                <w:sz w:val="24"/>
                <w:szCs w:val="24"/>
              </w:rPr>
              <w:t>¿QUÉ MÉTODO DE ENSEÑANZA RECUPERE AL HACER EL DISEÑO DE LAS SITUACIONES DE APRENDIZAJE?</w:t>
            </w:r>
          </w:p>
        </w:tc>
        <w:tc>
          <w:tcPr>
            <w:tcW w:w="3260" w:type="dxa"/>
            <w:hideMark/>
          </w:tcPr>
          <w:p w:rsidR="00E5701E" w:rsidRPr="00FB48DE" w:rsidRDefault="00350317" w:rsidP="00350317">
            <w:pPr>
              <w:spacing w:after="160" w:line="259" w:lineRule="auto"/>
              <w:jc w:val="both"/>
              <w:rPr>
                <w:rFonts w:ascii="Century Gothic" w:hAnsi="Century Gothic"/>
                <w:sz w:val="24"/>
                <w:szCs w:val="24"/>
              </w:rPr>
            </w:pPr>
            <w:r w:rsidRPr="00FB48DE">
              <w:rPr>
                <w:rFonts w:ascii="Century Gothic" w:hAnsi="Century Gothic"/>
                <w:sz w:val="24"/>
                <w:szCs w:val="24"/>
              </w:rPr>
              <w:t>Los alumnos tienen que interactuar entre ellos mismos para crear un aprendizaje constructivista donde cada alumno encuentre la respuesta a las diferentes problemáticas que se le presenten en la vida cotidiana.</w:t>
            </w:r>
          </w:p>
        </w:tc>
        <w:tc>
          <w:tcPr>
            <w:tcW w:w="2409" w:type="dxa"/>
            <w:hideMark/>
          </w:tcPr>
          <w:p w:rsidR="00E5701E" w:rsidRPr="00FB48DE" w:rsidRDefault="00350317" w:rsidP="00350317">
            <w:pPr>
              <w:spacing w:after="160" w:line="259" w:lineRule="auto"/>
              <w:jc w:val="both"/>
              <w:rPr>
                <w:rFonts w:ascii="Century Gothic" w:hAnsi="Century Gothic"/>
                <w:sz w:val="24"/>
                <w:szCs w:val="24"/>
              </w:rPr>
            </w:pPr>
            <w:r w:rsidRPr="00FB48DE">
              <w:rPr>
                <w:rFonts w:ascii="Century Gothic" w:hAnsi="Century Gothic"/>
                <w:sz w:val="24"/>
                <w:szCs w:val="24"/>
              </w:rPr>
              <w:t xml:space="preserve">A los alumnos les gusta participar al igual que exponer, es por esto que antes de realizar alguna actividad </w:t>
            </w:r>
          </w:p>
        </w:tc>
        <w:tc>
          <w:tcPr>
            <w:tcW w:w="3544" w:type="dxa"/>
            <w:hideMark/>
          </w:tcPr>
          <w:p w:rsidR="00E5701E" w:rsidRPr="00FB48DE" w:rsidRDefault="00F679B7" w:rsidP="00F679B7">
            <w:pPr>
              <w:spacing w:after="160" w:line="259" w:lineRule="auto"/>
              <w:jc w:val="both"/>
              <w:rPr>
                <w:rFonts w:ascii="Century Gothic" w:hAnsi="Century Gothic"/>
                <w:sz w:val="24"/>
                <w:szCs w:val="24"/>
              </w:rPr>
            </w:pPr>
            <w:r w:rsidRPr="00FB48DE">
              <w:rPr>
                <w:rFonts w:ascii="Century Gothic" w:hAnsi="Century Gothic"/>
                <w:sz w:val="24"/>
                <w:szCs w:val="24"/>
              </w:rPr>
              <w:t xml:space="preserve">El aprendizaje interactivo es donde el niño interactúa con el medio sobre la base de su motivación. Se basa en la psicología de la personalidad y el psicoanálisis. Comenta que cada niño es creativo por naturaleza y que solo necesita condiciones adecuadas para que sus potenciales se realicen. Para ello se realizan juegos y solución de problemas y actividades libres de acuerdo </w:t>
            </w:r>
            <w:proofErr w:type="gramStart"/>
            <w:r w:rsidRPr="00FB48DE">
              <w:rPr>
                <w:rFonts w:ascii="Century Gothic" w:hAnsi="Century Gothic"/>
                <w:sz w:val="24"/>
                <w:szCs w:val="24"/>
              </w:rPr>
              <w:t>a los interés</w:t>
            </w:r>
            <w:proofErr w:type="gramEnd"/>
            <w:r w:rsidRPr="00FB48DE">
              <w:rPr>
                <w:rFonts w:ascii="Century Gothic" w:hAnsi="Century Gothic"/>
                <w:sz w:val="24"/>
                <w:szCs w:val="24"/>
              </w:rPr>
              <w:t xml:space="preserve"> de los alumnos. </w:t>
            </w:r>
          </w:p>
        </w:tc>
        <w:tc>
          <w:tcPr>
            <w:tcW w:w="2126" w:type="dxa"/>
            <w:hideMark/>
          </w:tcPr>
          <w:p w:rsidR="00E5701E" w:rsidRPr="00FB48DE" w:rsidRDefault="00F679B7" w:rsidP="00FB48DE">
            <w:pPr>
              <w:jc w:val="both"/>
              <w:rPr>
                <w:rFonts w:ascii="Century Gothic" w:hAnsi="Century Gothic"/>
                <w:sz w:val="24"/>
                <w:szCs w:val="24"/>
              </w:rPr>
            </w:pPr>
            <w:r w:rsidRPr="00FB48DE">
              <w:rPr>
                <w:rFonts w:ascii="Century Gothic" w:hAnsi="Century Gothic"/>
                <w:sz w:val="24"/>
                <w:szCs w:val="24"/>
              </w:rPr>
              <w:t xml:space="preserve">Un factor determinante es la falta de atención la cual provoca que los alumnos no comprendan lo que se les explica. </w:t>
            </w:r>
          </w:p>
        </w:tc>
        <w:tc>
          <w:tcPr>
            <w:tcW w:w="1985" w:type="dxa"/>
            <w:hideMark/>
          </w:tcPr>
          <w:p w:rsidR="00E5701E" w:rsidRPr="00FB48DE" w:rsidRDefault="00FB48DE" w:rsidP="00FB48DE">
            <w:pPr>
              <w:spacing w:after="160" w:line="259" w:lineRule="auto"/>
              <w:jc w:val="both"/>
              <w:rPr>
                <w:rFonts w:ascii="Century Gothic" w:hAnsi="Century Gothic"/>
                <w:sz w:val="24"/>
                <w:szCs w:val="24"/>
              </w:rPr>
            </w:pPr>
            <w:r w:rsidRPr="00FB48DE">
              <w:rPr>
                <w:rFonts w:ascii="Century Gothic" w:hAnsi="Century Gothic"/>
                <w:sz w:val="24"/>
                <w:szCs w:val="24"/>
              </w:rPr>
              <w:t xml:space="preserve">Realizarles más preguntas a los alumnos para integrarlos y poder darme cuenta de sus avances y limitaciones.  </w:t>
            </w:r>
          </w:p>
        </w:tc>
      </w:tr>
      <w:tr w:rsidR="00822F22" w:rsidRPr="00FB48DE" w:rsidTr="00394D2E">
        <w:trPr>
          <w:trHeight w:val="584"/>
        </w:trPr>
        <w:tc>
          <w:tcPr>
            <w:tcW w:w="1702" w:type="dxa"/>
            <w:vAlign w:val="center"/>
            <w:hideMark/>
          </w:tcPr>
          <w:p w:rsidR="00822F22" w:rsidRPr="00FB48DE" w:rsidRDefault="00822F22" w:rsidP="00394D2E">
            <w:pPr>
              <w:spacing w:after="160" w:line="259" w:lineRule="auto"/>
              <w:jc w:val="center"/>
              <w:rPr>
                <w:rFonts w:ascii="Century Gothic" w:hAnsi="Century Gothic"/>
                <w:b/>
                <w:sz w:val="24"/>
                <w:szCs w:val="24"/>
              </w:rPr>
            </w:pPr>
            <w:r w:rsidRPr="00FB48DE">
              <w:rPr>
                <w:rFonts w:ascii="Century Gothic" w:hAnsi="Century Gothic"/>
                <w:b/>
                <w:sz w:val="24"/>
                <w:szCs w:val="24"/>
              </w:rPr>
              <w:t>¿EN QUÉ TEORÍA DEL APRENDIZAJE BASO MI PROPUESTA?</w:t>
            </w:r>
          </w:p>
        </w:tc>
        <w:tc>
          <w:tcPr>
            <w:tcW w:w="3260" w:type="dxa"/>
            <w:hideMark/>
          </w:tcPr>
          <w:p w:rsidR="00822F22" w:rsidRPr="00FB48DE" w:rsidRDefault="00822F22" w:rsidP="00AA6A8E">
            <w:pPr>
              <w:spacing w:after="160" w:line="259" w:lineRule="auto"/>
              <w:jc w:val="both"/>
              <w:rPr>
                <w:rFonts w:ascii="Century Gothic" w:hAnsi="Century Gothic"/>
                <w:sz w:val="24"/>
                <w:szCs w:val="24"/>
              </w:rPr>
            </w:pPr>
            <w:r w:rsidRPr="00FB48DE">
              <w:rPr>
                <w:rFonts w:ascii="Century Gothic" w:hAnsi="Century Gothic"/>
                <w:sz w:val="24"/>
                <w:szCs w:val="24"/>
              </w:rPr>
              <w:t xml:space="preserve">Mi propuesta se basó principalmente en la Teoría de la Gestalt ya que en la mayor parte de mis actividades realizadas como motivación para los niños los estimulaba de </w:t>
            </w:r>
            <w:r w:rsidRPr="00FB48DE">
              <w:rPr>
                <w:rFonts w:ascii="Century Gothic" w:hAnsi="Century Gothic"/>
                <w:sz w:val="24"/>
                <w:szCs w:val="24"/>
              </w:rPr>
              <w:lastRenderedPageBreak/>
              <w:t>muchas formas como actividades con juegos, premios, un pequeño rato de música etc. Me sirvió  mucho ya que fue de gran apoyo la motivación para mis alumnos y fue el punto cave para que ellos pusieran atención y realizaran las actividades de forma correcta</w:t>
            </w:r>
          </w:p>
        </w:tc>
        <w:tc>
          <w:tcPr>
            <w:tcW w:w="2409" w:type="dxa"/>
            <w:hideMark/>
          </w:tcPr>
          <w:p w:rsidR="00A112F6" w:rsidRPr="00FB48DE" w:rsidRDefault="00822F22" w:rsidP="00AA6A8E">
            <w:pPr>
              <w:spacing w:after="160" w:line="259" w:lineRule="auto"/>
              <w:jc w:val="both"/>
              <w:rPr>
                <w:rFonts w:ascii="Century Gothic" w:hAnsi="Century Gothic"/>
                <w:sz w:val="24"/>
                <w:szCs w:val="24"/>
              </w:rPr>
            </w:pPr>
            <w:r w:rsidRPr="00FB48DE">
              <w:rPr>
                <w:rFonts w:ascii="Century Gothic" w:hAnsi="Century Gothic"/>
                <w:sz w:val="24"/>
                <w:szCs w:val="24"/>
              </w:rPr>
              <w:lastRenderedPageBreak/>
              <w:t xml:space="preserve">Antes de iniciar alguna actividad dadas ya las consignas, motive a los niños comentándoles que al término de la actividad que </w:t>
            </w:r>
            <w:r w:rsidRPr="00FB48DE">
              <w:rPr>
                <w:rFonts w:ascii="Century Gothic" w:hAnsi="Century Gothic"/>
                <w:sz w:val="24"/>
                <w:szCs w:val="24"/>
              </w:rPr>
              <w:lastRenderedPageBreak/>
              <w:t>se les estaba pidiendo obtendrían algún premio  o tendrían derecho a jugar con ciertos juegos que a ellos les gustan o bien cantar una canción, siempre y cuando los alumnos hayan tenido un buen comportamiento y hayan trabajado de buena forma</w:t>
            </w:r>
          </w:p>
        </w:tc>
        <w:tc>
          <w:tcPr>
            <w:tcW w:w="3544" w:type="dxa"/>
            <w:hideMark/>
          </w:tcPr>
          <w:p w:rsidR="00822F22" w:rsidRPr="00FB48DE" w:rsidRDefault="00822F22" w:rsidP="00AA6A8E">
            <w:pPr>
              <w:spacing w:before="100" w:beforeAutospacing="1" w:after="60"/>
              <w:jc w:val="both"/>
              <w:outlineLvl w:val="3"/>
              <w:rPr>
                <w:rFonts w:ascii="Century Gothic" w:eastAsia="Times New Roman" w:hAnsi="Century Gothic" w:cs="Times New Roman"/>
                <w:bCs/>
                <w:sz w:val="24"/>
                <w:szCs w:val="24"/>
                <w:lang w:eastAsia="es-MX"/>
              </w:rPr>
            </w:pPr>
            <w:r w:rsidRPr="00FB48DE">
              <w:rPr>
                <w:rFonts w:ascii="Century Gothic" w:eastAsia="Times New Roman" w:hAnsi="Century Gothic" w:cs="Times New Roman"/>
                <w:bCs/>
                <w:sz w:val="24"/>
                <w:szCs w:val="24"/>
                <w:lang w:eastAsia="es-MX"/>
              </w:rPr>
              <w:lastRenderedPageBreak/>
              <w:t xml:space="preserve">Teoría de la Gestalt. </w:t>
            </w:r>
          </w:p>
          <w:p w:rsidR="00822F22" w:rsidRPr="00FB48DE" w:rsidRDefault="00822F22" w:rsidP="00AA6A8E">
            <w:pPr>
              <w:spacing w:after="160" w:line="259" w:lineRule="auto"/>
              <w:jc w:val="both"/>
              <w:rPr>
                <w:rFonts w:ascii="Century Gothic" w:hAnsi="Century Gothic"/>
                <w:sz w:val="24"/>
                <w:szCs w:val="24"/>
              </w:rPr>
            </w:pPr>
            <w:r w:rsidRPr="00FB48DE">
              <w:rPr>
                <w:rFonts w:ascii="Century Gothic" w:eastAsia="Times New Roman" w:hAnsi="Century Gothic" w:cs="Times New Roman"/>
                <w:sz w:val="24"/>
                <w:szCs w:val="24"/>
                <w:lang w:eastAsia="es-MX"/>
              </w:rPr>
              <w:t xml:space="preserve">En la </w:t>
            </w:r>
            <w:hyperlink r:id="rId5" w:tooltip="Teoría de la Gestalt" w:history="1">
              <w:r w:rsidRPr="00FB48DE">
                <w:rPr>
                  <w:rFonts w:ascii="Century Gothic" w:eastAsia="Times New Roman" w:hAnsi="Century Gothic" w:cs="Times New Roman"/>
                  <w:sz w:val="24"/>
                  <w:szCs w:val="24"/>
                  <w:lang w:eastAsia="es-MX"/>
                </w:rPr>
                <w:t>teoría de la Gestalt</w:t>
              </w:r>
            </w:hyperlink>
            <w:r w:rsidRPr="00FB48DE">
              <w:rPr>
                <w:rFonts w:ascii="Century Gothic" w:eastAsia="Times New Roman" w:hAnsi="Century Gothic" w:cs="Times New Roman"/>
                <w:sz w:val="24"/>
                <w:szCs w:val="24"/>
                <w:lang w:eastAsia="es-MX"/>
              </w:rPr>
              <w:t xml:space="preserve"> el maestro trata de estimular a los alumnos de alguna u otra manera al hacer un chiste, trabajar en equipo, cambiar de actividad, </w:t>
            </w:r>
            <w:r w:rsidRPr="00FB48DE">
              <w:rPr>
                <w:rFonts w:ascii="Century Gothic" w:eastAsia="Times New Roman" w:hAnsi="Century Gothic" w:cs="Times New Roman"/>
                <w:sz w:val="24"/>
                <w:szCs w:val="24"/>
                <w:lang w:eastAsia="es-MX"/>
              </w:rPr>
              <w:lastRenderedPageBreak/>
              <w:t xml:space="preserve">sensibilizándose con su estado de ánimo para que los alumnos respondan de manera positiva a algún estímulo. Esta teoría considera que el ser humano responde al </w:t>
            </w:r>
            <w:hyperlink r:id="rId6" w:tooltip="Estímulo" w:history="1">
              <w:r w:rsidRPr="00FB48DE">
                <w:rPr>
                  <w:rFonts w:ascii="Century Gothic" w:eastAsia="Times New Roman" w:hAnsi="Century Gothic" w:cs="Times New Roman"/>
                  <w:sz w:val="24"/>
                  <w:szCs w:val="24"/>
                  <w:lang w:eastAsia="es-MX"/>
                </w:rPr>
                <w:t>estímulo</w:t>
              </w:r>
            </w:hyperlink>
            <w:r w:rsidRPr="00FB48DE">
              <w:rPr>
                <w:rFonts w:ascii="Century Gothic" w:eastAsia="Times New Roman" w:hAnsi="Century Gothic" w:cs="Times New Roman"/>
                <w:sz w:val="24"/>
                <w:szCs w:val="24"/>
                <w:lang w:eastAsia="es-MX"/>
              </w:rPr>
              <w:t xml:space="preserve"> a través de su </w:t>
            </w:r>
            <w:hyperlink r:id="rId7" w:tooltip="Percepción" w:history="1">
              <w:r w:rsidRPr="00FB48DE">
                <w:rPr>
                  <w:rFonts w:ascii="Century Gothic" w:eastAsia="Times New Roman" w:hAnsi="Century Gothic" w:cs="Times New Roman"/>
                  <w:sz w:val="24"/>
                  <w:szCs w:val="24"/>
                  <w:lang w:eastAsia="es-MX"/>
                </w:rPr>
                <w:t>percepción</w:t>
              </w:r>
            </w:hyperlink>
          </w:p>
        </w:tc>
        <w:tc>
          <w:tcPr>
            <w:tcW w:w="2126" w:type="dxa"/>
            <w:hideMark/>
          </w:tcPr>
          <w:p w:rsidR="00822F22" w:rsidRPr="00FB48DE" w:rsidRDefault="00822F22" w:rsidP="00AA6A8E">
            <w:pPr>
              <w:jc w:val="both"/>
              <w:rPr>
                <w:rFonts w:ascii="Century Gothic" w:hAnsi="Century Gothic"/>
                <w:sz w:val="24"/>
                <w:szCs w:val="24"/>
              </w:rPr>
            </w:pPr>
            <w:r w:rsidRPr="00FB48DE">
              <w:rPr>
                <w:rFonts w:ascii="Century Gothic" w:hAnsi="Century Gothic" w:cs="Aharoni"/>
                <w:sz w:val="24"/>
                <w:szCs w:val="24"/>
              </w:rPr>
              <w:lastRenderedPageBreak/>
              <w:t xml:space="preserve">Tuve un problema con un alumno, ya que el solo trabaja en ocasiones depende de su estado de </w:t>
            </w:r>
            <w:proofErr w:type="spellStart"/>
            <w:r w:rsidRPr="00FB48DE">
              <w:rPr>
                <w:rFonts w:ascii="Century Gothic" w:hAnsi="Century Gothic" w:cs="Aharoni"/>
                <w:sz w:val="24"/>
                <w:szCs w:val="24"/>
              </w:rPr>
              <w:t>animo</w:t>
            </w:r>
            <w:proofErr w:type="spellEnd"/>
            <w:r w:rsidR="00AA6A8E" w:rsidRPr="00FB48DE">
              <w:rPr>
                <w:rFonts w:ascii="Century Gothic" w:hAnsi="Century Gothic" w:cs="Aharoni"/>
                <w:sz w:val="24"/>
                <w:szCs w:val="24"/>
              </w:rPr>
              <w:t xml:space="preserve">, es </w:t>
            </w:r>
            <w:proofErr w:type="spellStart"/>
            <w:r w:rsidR="00AA6A8E" w:rsidRPr="00FB48DE">
              <w:rPr>
                <w:rFonts w:ascii="Century Gothic" w:hAnsi="Century Gothic" w:cs="Aharoni"/>
                <w:sz w:val="24"/>
                <w:szCs w:val="24"/>
              </w:rPr>
              <w:t>asi</w:t>
            </w:r>
            <w:proofErr w:type="spellEnd"/>
            <w:r w:rsidR="00AA6A8E" w:rsidRPr="00FB48DE">
              <w:rPr>
                <w:rFonts w:ascii="Century Gothic" w:hAnsi="Century Gothic" w:cs="Aharoni"/>
                <w:sz w:val="24"/>
                <w:szCs w:val="24"/>
              </w:rPr>
              <w:t xml:space="preserve"> que </w:t>
            </w:r>
            <w:r w:rsidR="00AA6A8E" w:rsidRPr="00FB48DE">
              <w:rPr>
                <w:rFonts w:ascii="Century Gothic" w:hAnsi="Century Gothic" w:cs="Aharoni"/>
                <w:sz w:val="24"/>
                <w:szCs w:val="24"/>
              </w:rPr>
              <w:lastRenderedPageBreak/>
              <w:t xml:space="preserve">llegaba a acuerdos con </w:t>
            </w:r>
            <w:proofErr w:type="spellStart"/>
            <w:r w:rsidR="00AA6A8E" w:rsidRPr="00FB48DE">
              <w:rPr>
                <w:rFonts w:ascii="Century Gothic" w:hAnsi="Century Gothic" w:cs="Aharoni"/>
                <w:sz w:val="24"/>
                <w:szCs w:val="24"/>
              </w:rPr>
              <w:t>el</w:t>
            </w:r>
            <w:proofErr w:type="spellEnd"/>
            <w:r w:rsidR="00AA6A8E" w:rsidRPr="00FB48DE">
              <w:rPr>
                <w:rFonts w:ascii="Century Gothic" w:hAnsi="Century Gothic" w:cs="Aharoni"/>
                <w:sz w:val="24"/>
                <w:szCs w:val="24"/>
              </w:rPr>
              <w:t xml:space="preserve"> para que pudiera realizar sus actividades. </w:t>
            </w:r>
          </w:p>
        </w:tc>
        <w:tc>
          <w:tcPr>
            <w:tcW w:w="1985" w:type="dxa"/>
            <w:hideMark/>
          </w:tcPr>
          <w:p w:rsidR="00822F22" w:rsidRPr="00FB48DE" w:rsidRDefault="00AA6A8E" w:rsidP="00AA6A8E">
            <w:pPr>
              <w:spacing w:after="160" w:line="259" w:lineRule="auto"/>
              <w:jc w:val="both"/>
              <w:rPr>
                <w:rFonts w:ascii="Century Gothic" w:hAnsi="Century Gothic"/>
                <w:sz w:val="24"/>
                <w:szCs w:val="24"/>
              </w:rPr>
            </w:pPr>
            <w:r w:rsidRPr="00FB48DE">
              <w:rPr>
                <w:rFonts w:ascii="Century Gothic" w:hAnsi="Century Gothic"/>
                <w:sz w:val="24"/>
                <w:szCs w:val="24"/>
              </w:rPr>
              <w:lastRenderedPageBreak/>
              <w:t xml:space="preserve">Como reto tengo que implementar más estrategias de aprendizaje innovadoras  aparte de </w:t>
            </w:r>
            <w:r w:rsidRPr="00FB48DE">
              <w:rPr>
                <w:rFonts w:ascii="Century Gothic" w:hAnsi="Century Gothic"/>
                <w:sz w:val="24"/>
                <w:szCs w:val="24"/>
              </w:rPr>
              <w:lastRenderedPageBreak/>
              <w:t>estímulos, para que por medio de eso los  alumnos logren adquirir los aprendizajes.</w:t>
            </w:r>
          </w:p>
        </w:tc>
      </w:tr>
      <w:tr w:rsidR="00822F22" w:rsidRPr="00FB48DE" w:rsidTr="00394D2E">
        <w:trPr>
          <w:cnfStyle w:val="000000100000" w:firstRow="0" w:lastRow="0" w:firstColumn="0" w:lastColumn="0" w:oddVBand="0" w:evenVBand="0" w:oddHBand="1" w:evenHBand="0" w:firstRowFirstColumn="0" w:firstRowLastColumn="0" w:lastRowFirstColumn="0" w:lastRowLastColumn="0"/>
          <w:trHeight w:val="584"/>
        </w:trPr>
        <w:tc>
          <w:tcPr>
            <w:tcW w:w="1702" w:type="dxa"/>
            <w:vAlign w:val="center"/>
            <w:hideMark/>
          </w:tcPr>
          <w:p w:rsidR="00822F22" w:rsidRPr="00FB48DE" w:rsidRDefault="00822F22" w:rsidP="00394D2E">
            <w:pPr>
              <w:spacing w:after="160" w:line="259" w:lineRule="auto"/>
              <w:jc w:val="center"/>
              <w:rPr>
                <w:rFonts w:ascii="Century Gothic" w:hAnsi="Century Gothic"/>
                <w:b/>
                <w:sz w:val="24"/>
                <w:szCs w:val="24"/>
              </w:rPr>
            </w:pPr>
            <w:r w:rsidRPr="00FB48DE">
              <w:rPr>
                <w:rFonts w:ascii="Century Gothic" w:hAnsi="Century Gothic"/>
                <w:b/>
                <w:sz w:val="24"/>
                <w:szCs w:val="24"/>
              </w:rPr>
              <w:lastRenderedPageBreak/>
              <w:t>¿CÓMO CREO QUE APRENDEN LOS NIÑOS</w:t>
            </w:r>
          </w:p>
        </w:tc>
        <w:tc>
          <w:tcPr>
            <w:tcW w:w="3260" w:type="dxa"/>
            <w:hideMark/>
          </w:tcPr>
          <w:p w:rsidR="00822F22" w:rsidRPr="00FB48DE" w:rsidRDefault="00AA6A8E" w:rsidP="00A112F6">
            <w:pPr>
              <w:spacing w:after="160" w:line="259" w:lineRule="auto"/>
              <w:jc w:val="both"/>
              <w:rPr>
                <w:rFonts w:ascii="Century Gothic" w:hAnsi="Century Gothic"/>
                <w:sz w:val="24"/>
                <w:szCs w:val="24"/>
              </w:rPr>
            </w:pPr>
            <w:r w:rsidRPr="00FB48DE">
              <w:rPr>
                <w:rFonts w:ascii="Century Gothic" w:eastAsia="Times New Roman" w:hAnsi="Century Gothic" w:cs="Times New Roman"/>
                <w:sz w:val="24"/>
                <w:szCs w:val="24"/>
                <w:lang w:eastAsia="es-MX"/>
              </w:rPr>
              <w:t xml:space="preserve">Los alumnos aprenden en un ambiente sano y propicio en donde ellos se sientan cómodos y felices. La  mayor parte de mis alumnos tiene como estilo de aprendizaje el visual en su mayoría y les es mucho más fácil para ellos recordar ciertas </w:t>
            </w:r>
            <w:r w:rsidRPr="00FB48DE">
              <w:rPr>
                <w:rFonts w:ascii="Century Gothic" w:eastAsia="Times New Roman" w:hAnsi="Century Gothic" w:cs="Times New Roman"/>
                <w:sz w:val="24"/>
                <w:szCs w:val="24"/>
                <w:lang w:eastAsia="es-MX"/>
              </w:rPr>
              <w:lastRenderedPageBreak/>
              <w:t>imágenes de algún tema.</w:t>
            </w:r>
          </w:p>
        </w:tc>
        <w:tc>
          <w:tcPr>
            <w:tcW w:w="2409" w:type="dxa"/>
            <w:hideMark/>
          </w:tcPr>
          <w:p w:rsidR="00822F22" w:rsidRPr="00FB48DE" w:rsidRDefault="00FB48DE" w:rsidP="00FB48DE">
            <w:pPr>
              <w:spacing w:after="160" w:line="259" w:lineRule="auto"/>
              <w:jc w:val="both"/>
              <w:rPr>
                <w:rFonts w:ascii="Century Gothic" w:hAnsi="Century Gothic"/>
                <w:sz w:val="24"/>
                <w:szCs w:val="24"/>
              </w:rPr>
            </w:pPr>
            <w:r>
              <w:rPr>
                <w:rFonts w:ascii="Century Gothic" w:eastAsia="Times New Roman" w:hAnsi="Century Gothic" w:cs="Times New Roman"/>
                <w:sz w:val="24"/>
                <w:szCs w:val="24"/>
                <w:lang w:eastAsia="es-MX"/>
              </w:rPr>
              <w:lastRenderedPageBreak/>
              <w:t xml:space="preserve"> Los niños al realizar sus actividades muestran creatividad es por eso que aplique la estrategia de juego </w:t>
            </w:r>
            <w:proofErr w:type="spellStart"/>
            <w:r>
              <w:rPr>
                <w:rFonts w:ascii="Century Gothic" w:eastAsia="Times New Roman" w:hAnsi="Century Gothic" w:cs="Times New Roman"/>
                <w:sz w:val="24"/>
                <w:szCs w:val="24"/>
                <w:lang w:eastAsia="es-MX"/>
              </w:rPr>
              <w:t>simbolico</w:t>
            </w:r>
            <w:proofErr w:type="spellEnd"/>
            <w:r>
              <w:rPr>
                <w:rFonts w:ascii="Century Gothic" w:eastAsia="Times New Roman" w:hAnsi="Century Gothic" w:cs="Times New Roman"/>
                <w:sz w:val="24"/>
                <w:szCs w:val="24"/>
                <w:lang w:eastAsia="es-MX"/>
              </w:rPr>
              <w:t xml:space="preserve">. </w:t>
            </w:r>
          </w:p>
        </w:tc>
        <w:tc>
          <w:tcPr>
            <w:tcW w:w="3544" w:type="dxa"/>
            <w:hideMark/>
          </w:tcPr>
          <w:p w:rsidR="00822F22" w:rsidRPr="00FB48DE" w:rsidRDefault="00AA6A8E" w:rsidP="00A112F6">
            <w:pPr>
              <w:spacing w:after="160" w:line="259" w:lineRule="auto"/>
              <w:jc w:val="both"/>
              <w:rPr>
                <w:rFonts w:ascii="Century Gothic" w:hAnsi="Century Gothic"/>
                <w:sz w:val="24"/>
                <w:szCs w:val="24"/>
              </w:rPr>
            </w:pPr>
            <w:r w:rsidRPr="00FB48DE">
              <w:rPr>
                <w:rFonts w:ascii="Century Gothic" w:hAnsi="Century Gothic"/>
                <w:bCs/>
                <w:sz w:val="24"/>
                <w:szCs w:val="24"/>
              </w:rPr>
              <w:t>Estilo de aprendizaje</w:t>
            </w:r>
            <w:r w:rsidRPr="00FB48DE">
              <w:rPr>
                <w:rFonts w:ascii="Century Gothic" w:hAnsi="Century Gothic"/>
                <w:sz w:val="24"/>
                <w:szCs w:val="24"/>
              </w:rPr>
              <w:t xml:space="preserve"> es el conjunto de características pedagógicas y cognitivas que suelen expresarse conjuntamente cuando una persona debe enfrentar una situación de aprendizaje; es decir, las distintas maneras en que un individuo puede</w:t>
            </w:r>
            <w:hyperlink r:id="rId8" w:tooltip="Aprender" w:history="1"/>
            <w:r w:rsidRPr="00FB48DE">
              <w:rPr>
                <w:rFonts w:ascii="Century Gothic" w:hAnsi="Century Gothic"/>
                <w:sz w:val="24"/>
                <w:szCs w:val="24"/>
              </w:rPr>
              <w:t>.</w:t>
            </w:r>
          </w:p>
        </w:tc>
        <w:tc>
          <w:tcPr>
            <w:tcW w:w="2126" w:type="dxa"/>
            <w:hideMark/>
          </w:tcPr>
          <w:p w:rsidR="00822F22" w:rsidRPr="00FB48DE" w:rsidRDefault="00FB48DE" w:rsidP="00FB48DE">
            <w:pPr>
              <w:spacing w:after="160" w:line="259" w:lineRule="auto"/>
              <w:jc w:val="both"/>
              <w:rPr>
                <w:rFonts w:ascii="Century Gothic" w:hAnsi="Century Gothic"/>
                <w:sz w:val="24"/>
                <w:szCs w:val="24"/>
              </w:rPr>
            </w:pPr>
            <w:r>
              <w:rPr>
                <w:rFonts w:ascii="Century Gothic" w:hAnsi="Century Gothic"/>
                <w:sz w:val="24"/>
                <w:szCs w:val="24"/>
              </w:rPr>
              <w:t>Son muy pocos alumnos que no muestran tanto empeño al momento de realizar sus trabajos.</w:t>
            </w:r>
          </w:p>
        </w:tc>
        <w:tc>
          <w:tcPr>
            <w:tcW w:w="1985" w:type="dxa"/>
            <w:hideMark/>
          </w:tcPr>
          <w:p w:rsidR="00822F22" w:rsidRPr="00FB48DE" w:rsidRDefault="00AA6A8E" w:rsidP="00A112F6">
            <w:pPr>
              <w:spacing w:after="160" w:line="259" w:lineRule="auto"/>
              <w:jc w:val="both"/>
              <w:rPr>
                <w:rFonts w:ascii="Century Gothic" w:hAnsi="Century Gothic"/>
                <w:sz w:val="24"/>
                <w:szCs w:val="24"/>
              </w:rPr>
            </w:pPr>
            <w:r w:rsidRPr="00FB48DE">
              <w:rPr>
                <w:rFonts w:ascii="Century Gothic" w:hAnsi="Century Gothic"/>
                <w:sz w:val="24"/>
                <w:szCs w:val="24"/>
              </w:rPr>
              <w:t>Como reto tengo que conocer realmente cuál es su estilo de aprendizaje y planear más actividades acordes a él. (realizar adecuaciones curriculares)</w:t>
            </w:r>
          </w:p>
        </w:tc>
      </w:tr>
    </w:tbl>
    <w:p w:rsidR="00E5701E" w:rsidRDefault="00E5701E" w:rsidP="00A112F6"/>
    <w:tbl>
      <w:tblPr>
        <w:tblStyle w:val="Tabladecuadrcula4-nfasis5"/>
        <w:tblW w:w="14821" w:type="dxa"/>
        <w:tblInd w:w="-1139" w:type="dxa"/>
        <w:tblLook w:val="0420" w:firstRow="1" w:lastRow="0" w:firstColumn="0" w:lastColumn="0" w:noHBand="0" w:noVBand="1"/>
      </w:tblPr>
      <w:tblGrid>
        <w:gridCol w:w="1844"/>
        <w:gridCol w:w="2551"/>
        <w:gridCol w:w="1842"/>
        <w:gridCol w:w="3544"/>
        <w:gridCol w:w="2409"/>
        <w:gridCol w:w="2631"/>
      </w:tblGrid>
      <w:tr w:rsidR="00E5701E" w:rsidRPr="00A3154C" w:rsidTr="00A3154C">
        <w:trPr>
          <w:cnfStyle w:val="100000000000" w:firstRow="1" w:lastRow="0" w:firstColumn="0" w:lastColumn="0" w:oddVBand="0" w:evenVBand="0" w:oddHBand="0" w:evenHBand="0" w:firstRowFirstColumn="0" w:firstRowLastColumn="0" w:lastRowFirstColumn="0" w:lastRowLastColumn="0"/>
          <w:trHeight w:val="584"/>
        </w:trPr>
        <w:tc>
          <w:tcPr>
            <w:tcW w:w="1844" w:type="dxa"/>
            <w:vAlign w:val="center"/>
            <w:hideMark/>
          </w:tcPr>
          <w:p w:rsidR="00E5701E" w:rsidRPr="00A3154C" w:rsidRDefault="00E5701E" w:rsidP="00A112F6">
            <w:pPr>
              <w:spacing w:after="160" w:line="259" w:lineRule="auto"/>
              <w:jc w:val="center"/>
              <w:rPr>
                <w:rFonts w:ascii="Century Gothic" w:hAnsi="Century Gothic"/>
                <w:sz w:val="18"/>
                <w:szCs w:val="24"/>
              </w:rPr>
            </w:pPr>
            <w:r w:rsidRPr="00A3154C">
              <w:rPr>
                <w:rFonts w:ascii="Century Gothic" w:hAnsi="Century Gothic"/>
                <w:sz w:val="18"/>
                <w:szCs w:val="24"/>
              </w:rPr>
              <w:t>ASPECTO</w:t>
            </w:r>
          </w:p>
        </w:tc>
        <w:tc>
          <w:tcPr>
            <w:tcW w:w="2551" w:type="dxa"/>
            <w:vAlign w:val="center"/>
            <w:hideMark/>
          </w:tcPr>
          <w:p w:rsidR="00E5701E" w:rsidRPr="00A3154C" w:rsidRDefault="00E5701E" w:rsidP="00A112F6">
            <w:pPr>
              <w:spacing w:after="160" w:line="259" w:lineRule="auto"/>
              <w:jc w:val="center"/>
              <w:rPr>
                <w:rFonts w:ascii="Century Gothic" w:hAnsi="Century Gothic"/>
                <w:sz w:val="18"/>
                <w:szCs w:val="24"/>
              </w:rPr>
            </w:pPr>
            <w:r w:rsidRPr="00A3154C">
              <w:rPr>
                <w:rFonts w:ascii="Century Gothic" w:hAnsi="Century Gothic"/>
                <w:sz w:val="18"/>
                <w:szCs w:val="24"/>
              </w:rPr>
              <w:t>DESCRIPCIÓN</w:t>
            </w:r>
          </w:p>
        </w:tc>
        <w:tc>
          <w:tcPr>
            <w:tcW w:w="1842" w:type="dxa"/>
            <w:vAlign w:val="center"/>
            <w:hideMark/>
          </w:tcPr>
          <w:p w:rsidR="00E5701E" w:rsidRPr="00A3154C" w:rsidRDefault="00E5701E" w:rsidP="00A112F6">
            <w:pPr>
              <w:spacing w:after="160" w:line="259" w:lineRule="auto"/>
              <w:jc w:val="center"/>
              <w:rPr>
                <w:rFonts w:ascii="Century Gothic" w:hAnsi="Century Gothic"/>
                <w:sz w:val="18"/>
                <w:szCs w:val="24"/>
              </w:rPr>
            </w:pPr>
            <w:r w:rsidRPr="00A3154C">
              <w:rPr>
                <w:rFonts w:ascii="Century Gothic" w:hAnsi="Century Gothic"/>
                <w:sz w:val="18"/>
                <w:szCs w:val="24"/>
              </w:rPr>
              <w:t>EXPLICACIÓN</w:t>
            </w:r>
          </w:p>
        </w:tc>
        <w:tc>
          <w:tcPr>
            <w:tcW w:w="3544" w:type="dxa"/>
            <w:vAlign w:val="center"/>
            <w:hideMark/>
          </w:tcPr>
          <w:p w:rsidR="00E5701E" w:rsidRPr="00A3154C" w:rsidRDefault="00E5701E" w:rsidP="00A112F6">
            <w:pPr>
              <w:spacing w:after="160" w:line="259" w:lineRule="auto"/>
              <w:jc w:val="center"/>
              <w:rPr>
                <w:rFonts w:ascii="Century Gothic" w:hAnsi="Century Gothic"/>
                <w:sz w:val="18"/>
                <w:szCs w:val="24"/>
              </w:rPr>
            </w:pPr>
            <w:r w:rsidRPr="00A3154C">
              <w:rPr>
                <w:rFonts w:ascii="Century Gothic" w:hAnsi="Century Gothic"/>
                <w:sz w:val="18"/>
                <w:szCs w:val="24"/>
              </w:rPr>
              <w:t>FUNDAMENTOS TEÓRICOS</w:t>
            </w:r>
          </w:p>
        </w:tc>
        <w:tc>
          <w:tcPr>
            <w:tcW w:w="2409" w:type="dxa"/>
            <w:vAlign w:val="center"/>
            <w:hideMark/>
          </w:tcPr>
          <w:p w:rsidR="00E5701E" w:rsidRPr="00A3154C" w:rsidRDefault="00E5701E" w:rsidP="00A112F6">
            <w:pPr>
              <w:spacing w:after="160" w:line="259" w:lineRule="auto"/>
              <w:jc w:val="center"/>
              <w:rPr>
                <w:rFonts w:ascii="Century Gothic" w:hAnsi="Century Gothic"/>
                <w:sz w:val="18"/>
                <w:szCs w:val="24"/>
              </w:rPr>
            </w:pPr>
            <w:r w:rsidRPr="00A3154C">
              <w:rPr>
                <w:rFonts w:ascii="Century Gothic" w:hAnsi="Century Gothic"/>
                <w:sz w:val="18"/>
                <w:szCs w:val="24"/>
              </w:rPr>
              <w:t>PRINCIPALES PROBLEMAS Y CONSECUENCIAS</w:t>
            </w:r>
          </w:p>
        </w:tc>
        <w:tc>
          <w:tcPr>
            <w:tcW w:w="2631" w:type="dxa"/>
            <w:vAlign w:val="center"/>
            <w:hideMark/>
          </w:tcPr>
          <w:p w:rsidR="00E5701E" w:rsidRPr="00A3154C" w:rsidRDefault="00E5701E" w:rsidP="00A112F6">
            <w:pPr>
              <w:spacing w:after="160" w:line="259" w:lineRule="auto"/>
              <w:jc w:val="center"/>
              <w:rPr>
                <w:rFonts w:ascii="Century Gothic" w:hAnsi="Century Gothic"/>
                <w:sz w:val="18"/>
                <w:szCs w:val="24"/>
              </w:rPr>
            </w:pPr>
            <w:r w:rsidRPr="00A3154C">
              <w:rPr>
                <w:rFonts w:ascii="Century Gothic" w:hAnsi="Century Gothic"/>
                <w:sz w:val="18"/>
                <w:szCs w:val="24"/>
              </w:rPr>
              <w:t>RETOS</w:t>
            </w:r>
          </w:p>
        </w:tc>
      </w:tr>
      <w:tr w:rsidR="00E5701E" w:rsidRPr="00A3154C" w:rsidTr="00394D2E">
        <w:trPr>
          <w:cnfStyle w:val="000000100000" w:firstRow="0" w:lastRow="0" w:firstColumn="0" w:lastColumn="0" w:oddVBand="0" w:evenVBand="0" w:oddHBand="1" w:evenHBand="0" w:firstRowFirstColumn="0" w:firstRowLastColumn="0" w:lastRowFirstColumn="0" w:lastRowLastColumn="0"/>
          <w:trHeight w:val="584"/>
        </w:trPr>
        <w:tc>
          <w:tcPr>
            <w:tcW w:w="1844" w:type="dxa"/>
            <w:vAlign w:val="center"/>
            <w:hideMark/>
          </w:tcPr>
          <w:p w:rsidR="00E5701E" w:rsidRPr="00394D2E" w:rsidRDefault="00E5701E" w:rsidP="00394D2E">
            <w:pPr>
              <w:spacing w:after="160" w:line="259" w:lineRule="auto"/>
              <w:jc w:val="center"/>
              <w:rPr>
                <w:rFonts w:ascii="Century Gothic" w:hAnsi="Century Gothic"/>
                <w:b/>
                <w:sz w:val="18"/>
                <w:szCs w:val="24"/>
              </w:rPr>
            </w:pPr>
            <w:r w:rsidRPr="00394D2E">
              <w:rPr>
                <w:rFonts w:ascii="Century Gothic" w:hAnsi="Century Gothic"/>
                <w:b/>
                <w:sz w:val="18"/>
                <w:szCs w:val="24"/>
              </w:rPr>
              <w:t>ENFOQUE DE LENGUAJE Y COMUNICACIÓN</w:t>
            </w:r>
          </w:p>
        </w:tc>
        <w:tc>
          <w:tcPr>
            <w:tcW w:w="2551" w:type="dxa"/>
            <w:hideMark/>
          </w:tcPr>
          <w:p w:rsidR="00A3154C"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t>El campo de Lenguaje y Comunica</w:t>
            </w:r>
            <w:r w:rsidR="00A3154C" w:rsidRPr="00A3154C">
              <w:rPr>
                <w:rFonts w:ascii="Century Gothic" w:hAnsi="Century Gothic"/>
                <w:sz w:val="18"/>
                <w:szCs w:val="24"/>
              </w:rPr>
              <w:t xml:space="preserve">ción es un campo que nos conlleva a </w:t>
            </w:r>
            <w:r w:rsidRPr="00A3154C">
              <w:rPr>
                <w:rFonts w:ascii="Century Gothic" w:hAnsi="Century Gothic"/>
                <w:sz w:val="18"/>
                <w:szCs w:val="24"/>
              </w:rPr>
              <w:t xml:space="preserve"> observar el desenvolvimiento de los alumnos, la expresión oral, la escritura etc… </w:t>
            </w:r>
          </w:p>
          <w:p w:rsidR="00E5701E" w:rsidRPr="00A3154C" w:rsidRDefault="00A3154C" w:rsidP="00A112F6">
            <w:pPr>
              <w:spacing w:after="160" w:line="259" w:lineRule="auto"/>
              <w:jc w:val="both"/>
              <w:rPr>
                <w:rFonts w:ascii="Century Gothic" w:hAnsi="Century Gothic"/>
                <w:sz w:val="18"/>
                <w:szCs w:val="24"/>
              </w:rPr>
            </w:pPr>
            <w:r w:rsidRPr="00A3154C">
              <w:rPr>
                <w:rFonts w:ascii="Century Gothic" w:hAnsi="Century Gothic"/>
                <w:sz w:val="18"/>
                <w:szCs w:val="24"/>
              </w:rPr>
              <w:t xml:space="preserve">En este campo formativo me pude dar </w:t>
            </w:r>
            <w:r w:rsidR="00A112F6" w:rsidRPr="00A3154C">
              <w:rPr>
                <w:rFonts w:ascii="Century Gothic" w:hAnsi="Century Gothic"/>
                <w:sz w:val="18"/>
                <w:szCs w:val="24"/>
              </w:rPr>
              <w:t>cuenta que la</w:t>
            </w:r>
            <w:r w:rsidRPr="00A3154C">
              <w:rPr>
                <w:rFonts w:ascii="Century Gothic" w:hAnsi="Century Gothic"/>
                <w:sz w:val="18"/>
                <w:szCs w:val="24"/>
              </w:rPr>
              <w:t xml:space="preserve"> mayoría de mis alumnos son </w:t>
            </w:r>
            <w:r w:rsidR="00A112F6" w:rsidRPr="00A3154C">
              <w:rPr>
                <w:rFonts w:ascii="Century Gothic" w:hAnsi="Century Gothic"/>
                <w:sz w:val="18"/>
                <w:szCs w:val="24"/>
              </w:rPr>
              <w:t>participativos pero aún hace falta que se expresen de la forma correcta, siendo coherentes con lo que hablar y aprender a escucharlos.</w:t>
            </w:r>
          </w:p>
        </w:tc>
        <w:tc>
          <w:tcPr>
            <w:tcW w:w="1842" w:type="dxa"/>
            <w:hideMark/>
          </w:tcPr>
          <w:p w:rsidR="00A3154C" w:rsidRPr="00A3154C" w:rsidRDefault="00A3154C" w:rsidP="00A112F6">
            <w:pPr>
              <w:spacing w:after="160" w:line="259" w:lineRule="auto"/>
              <w:jc w:val="both"/>
              <w:rPr>
                <w:rFonts w:ascii="Century Gothic" w:hAnsi="Century Gothic"/>
                <w:sz w:val="18"/>
                <w:szCs w:val="24"/>
              </w:rPr>
            </w:pPr>
            <w:r w:rsidRPr="00A3154C">
              <w:rPr>
                <w:rFonts w:ascii="Century Gothic" w:hAnsi="Century Gothic"/>
                <w:sz w:val="18"/>
                <w:szCs w:val="24"/>
              </w:rPr>
              <w:t>Al abordar este campo formativo me di a la tarea de observar varios aspectos ya que identifique algunas necesidades de loa alumnos que me permitió llevarlos a la práctica trabajando con el grupo</w:t>
            </w:r>
          </w:p>
          <w:p w:rsidR="00E5701E" w:rsidRPr="00A3154C" w:rsidRDefault="00E5701E" w:rsidP="00A112F6">
            <w:pPr>
              <w:spacing w:after="160" w:line="259" w:lineRule="auto"/>
              <w:jc w:val="both"/>
              <w:rPr>
                <w:rFonts w:ascii="Century Gothic" w:hAnsi="Century Gothic"/>
                <w:sz w:val="18"/>
                <w:szCs w:val="24"/>
              </w:rPr>
            </w:pPr>
          </w:p>
        </w:tc>
        <w:tc>
          <w:tcPr>
            <w:tcW w:w="3544" w:type="dxa"/>
            <w:hideMark/>
          </w:tcPr>
          <w:p w:rsidR="00A112F6" w:rsidRPr="00A3154C" w:rsidRDefault="00A112F6" w:rsidP="00A112F6">
            <w:pPr>
              <w:spacing w:before="100" w:beforeAutospacing="1" w:after="100" w:afterAutospacing="1"/>
              <w:jc w:val="both"/>
              <w:rPr>
                <w:rFonts w:ascii="Century Gothic" w:eastAsia="Times New Roman" w:hAnsi="Century Gothic" w:cs="Times New Roman"/>
                <w:sz w:val="18"/>
                <w:szCs w:val="24"/>
                <w:lang w:eastAsia="es-MX"/>
              </w:rPr>
            </w:pPr>
            <w:r w:rsidRPr="00A3154C">
              <w:rPr>
                <w:rFonts w:ascii="Century Gothic" w:eastAsia="Times New Roman" w:hAnsi="Century Gothic" w:cs="Times New Roman"/>
                <w:sz w:val="18"/>
                <w:szCs w:val="24"/>
                <w:lang w:eastAsia="es-MX"/>
              </w:rPr>
              <w:t xml:space="preserve">En el nivel preescolar los niños interactúan en situaciones comunicativas y emplean formas de expresión oral con propósitos y destinatarios diversos, lo que genera y un efecto significativo en su desarrollo emocional, cognitivo, físico y social al permitirles adquirir confianza y seguridad en sí mismos,  e integrarse a su cultura y a los distintos grupos sociales en que participan. El desarrollo del lenguaje oral tiene alta prioridad en la educación preescolar. También favorece la incorporación de los niños a la  cultura escrita a partir de la producción e Brindar oportunidades de hablar y escuchar en intercambios directos entre los niños. Promover experiencias en donde hagan usos de cantos, rimas, juegos y cuentos como elementos atractivos para las primeras experiencias escolares. Organizar actividades para que los niños participen en situaciones en las que hace uso de la palabra con diversas intenciones: narrar; conversar y dialogar; explicar ideas. Generar situaciones de aprendizaje para que los alumnos hagan uso de las Leer textos, observar cómo y ara que escriben las maestras y otros adultos. </w:t>
            </w:r>
            <w:r w:rsidRPr="00A3154C">
              <w:rPr>
                <w:rFonts w:ascii="Century Gothic" w:eastAsia="Times New Roman" w:hAnsi="Century Gothic" w:cs="Times New Roman"/>
                <w:sz w:val="18"/>
                <w:szCs w:val="24"/>
                <w:lang w:eastAsia="es-MX"/>
              </w:rPr>
              <w:lastRenderedPageBreak/>
              <w:t xml:space="preserve">Jugar con el lenguaje para descubrir semejanzas y diferencias. </w:t>
            </w:r>
          </w:p>
          <w:p w:rsidR="00E5701E" w:rsidRPr="00A3154C" w:rsidRDefault="00E5701E" w:rsidP="00A112F6">
            <w:pPr>
              <w:spacing w:after="160" w:line="259" w:lineRule="auto"/>
              <w:jc w:val="both"/>
              <w:rPr>
                <w:rFonts w:ascii="Century Gothic" w:hAnsi="Century Gothic"/>
                <w:sz w:val="18"/>
                <w:szCs w:val="24"/>
              </w:rPr>
            </w:pPr>
          </w:p>
        </w:tc>
        <w:tc>
          <w:tcPr>
            <w:tcW w:w="2409" w:type="dxa"/>
            <w:hideMark/>
          </w:tcPr>
          <w:p w:rsidR="00E5701E"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lastRenderedPageBreak/>
              <w:t xml:space="preserve">Al trabajar y llevar a la práctica este campo formativo con mis actividades pude notar que aún existen alumnos dentro de mi grupo con algunas deficiencias como son la pronunciación de palabras y más allá de eso alumnos que aún no saben identificar su nombre muy bien. A los alumnos les hace falta adquirir confianza en </w:t>
            </w:r>
            <w:proofErr w:type="spellStart"/>
            <w:r w:rsidRPr="00A3154C">
              <w:rPr>
                <w:rFonts w:ascii="Century Gothic" w:hAnsi="Century Gothic"/>
                <w:sz w:val="18"/>
                <w:szCs w:val="24"/>
              </w:rPr>
              <w:t>si</w:t>
            </w:r>
            <w:proofErr w:type="spellEnd"/>
            <w:r w:rsidRPr="00A3154C">
              <w:rPr>
                <w:rFonts w:ascii="Century Gothic" w:hAnsi="Century Gothic"/>
                <w:sz w:val="18"/>
                <w:szCs w:val="24"/>
              </w:rPr>
              <w:t xml:space="preserve"> mismos.</w:t>
            </w:r>
          </w:p>
        </w:tc>
        <w:tc>
          <w:tcPr>
            <w:tcW w:w="2631" w:type="dxa"/>
            <w:hideMark/>
          </w:tcPr>
          <w:p w:rsidR="00E5701E"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t>Tengo como reto el trabajo con ciertos alumnos con los cuales identifique algunas problemáticas que ya debieron ser erradicadas en momentos anteriores así como realizar un diagnóstico mayor mente elaborado para poder ir identificando los avances de esos alumnos.</w:t>
            </w:r>
          </w:p>
        </w:tc>
      </w:tr>
      <w:tr w:rsidR="00E5701E" w:rsidRPr="00A3154C" w:rsidTr="00A3154C">
        <w:trPr>
          <w:trHeight w:val="584"/>
        </w:trPr>
        <w:tc>
          <w:tcPr>
            <w:tcW w:w="1844" w:type="dxa"/>
            <w:vAlign w:val="center"/>
            <w:hideMark/>
          </w:tcPr>
          <w:p w:rsidR="00E5701E" w:rsidRPr="00A3154C" w:rsidRDefault="00E5701E" w:rsidP="00300044">
            <w:pPr>
              <w:spacing w:after="160" w:line="259" w:lineRule="auto"/>
              <w:jc w:val="center"/>
              <w:rPr>
                <w:rFonts w:ascii="Century Gothic" w:hAnsi="Century Gothic"/>
                <w:b/>
                <w:sz w:val="18"/>
                <w:szCs w:val="24"/>
              </w:rPr>
            </w:pPr>
            <w:r w:rsidRPr="00A3154C">
              <w:rPr>
                <w:rFonts w:ascii="Century Gothic" w:hAnsi="Century Gothic"/>
                <w:b/>
                <w:sz w:val="18"/>
                <w:szCs w:val="24"/>
              </w:rPr>
              <w:lastRenderedPageBreak/>
              <w:t>ENFOQUE DE PENSAMIENTO MATEMÁTICO</w:t>
            </w:r>
          </w:p>
        </w:tc>
        <w:tc>
          <w:tcPr>
            <w:tcW w:w="2551" w:type="dxa"/>
            <w:hideMark/>
          </w:tcPr>
          <w:p w:rsidR="00E5701E"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t>El campo formativo de pensamiento matemático lo trabaje con los alumnos de muy buena forma en especial creo que las actividades referentes a este campo son de mucho agrado para los alumnos, trabajamos los principios de conteo y mediante ellos algunas de las actividades fueron favoreciendo la importancia que los alumnos tienen que tener hacia la utilidad de los números para su vida diaria.</w:t>
            </w:r>
          </w:p>
        </w:tc>
        <w:tc>
          <w:tcPr>
            <w:tcW w:w="1842" w:type="dxa"/>
            <w:hideMark/>
          </w:tcPr>
          <w:p w:rsidR="00E5701E"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t xml:space="preserve">El enfoque didáctico nos dice que uno de los propósitos de este campo es que los alumnos realicen un reconocimiento de la importancia de los números para su día a día y para realizar esto tengo que realizar mayor número de estrategias, y esto se realizó en un 80% además de la mayor parte de los puntos que marca este enfoque.  </w:t>
            </w:r>
          </w:p>
        </w:tc>
        <w:tc>
          <w:tcPr>
            <w:tcW w:w="3544" w:type="dxa"/>
            <w:hideMark/>
          </w:tcPr>
          <w:p w:rsidR="00E5701E" w:rsidRPr="00A3154C" w:rsidRDefault="00A112F6" w:rsidP="00A112F6">
            <w:pPr>
              <w:spacing w:before="100" w:beforeAutospacing="1" w:after="100" w:afterAutospacing="1"/>
              <w:jc w:val="both"/>
              <w:rPr>
                <w:rFonts w:ascii="Century Gothic" w:eastAsia="Times New Roman" w:hAnsi="Century Gothic" w:cs="Times New Roman"/>
                <w:sz w:val="18"/>
                <w:szCs w:val="24"/>
                <w:lang w:eastAsia="es-MX"/>
              </w:rPr>
            </w:pPr>
            <w:r w:rsidRPr="00A3154C">
              <w:rPr>
                <w:rFonts w:ascii="Century Gothic" w:eastAsia="Times New Roman" w:hAnsi="Century Gothic" w:cs="Times New Roman"/>
                <w:sz w:val="18"/>
                <w:szCs w:val="24"/>
                <w:lang w:eastAsia="es-MX"/>
              </w:rPr>
              <w:t>El desarrollo del pensamiento matemático inicia en preescolar y su finalidad es que los niños usen los principios de conteo, reconozcan la importancia y utilidad de los números en la vida cotidiana, y se inician en la resolución de problemas y en la aplicación de estrategias que impliquen agregar, reunir, quitar, igualar, y compartir colecciones. Estas acciones crean nociones del algoritmo para sumar o restar. (Plan de estudios 2011: 52). Los procesos de desarrollo y experiencias que viven al interactuar con su entorno, las niñas y los niños desarrollan nociones numéricas, espaciales y temporales que les permiten avanzar en la construcción de nociones matemáticas más complejas. (…) El ambiente natural, cultural y social en que viven los provee de experiencias que los llevan a realizar actividades de conteo, le son una herramienta básica del pensamiento matemático. (PEP,2011: 51)</w:t>
            </w:r>
          </w:p>
        </w:tc>
        <w:tc>
          <w:tcPr>
            <w:tcW w:w="2409" w:type="dxa"/>
            <w:hideMark/>
          </w:tcPr>
          <w:p w:rsidR="00E5701E"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t xml:space="preserve">Es un campo formativo que a los alumnos les gusta mucho trabajar y esto en con todos los temas en general, no existió mayor problema pero en el momento de realizar mis planeaciones para este campo no tome en cuenta el enfoque didáctico para el mismo y por lo que he observado la educadora titular tampoco lo toma en cuenta.  </w:t>
            </w:r>
          </w:p>
        </w:tc>
        <w:tc>
          <w:tcPr>
            <w:tcW w:w="2631" w:type="dxa"/>
            <w:hideMark/>
          </w:tcPr>
          <w:p w:rsidR="00E5701E" w:rsidRPr="00A3154C" w:rsidRDefault="00A112F6" w:rsidP="00A112F6">
            <w:pPr>
              <w:spacing w:after="160" w:line="259" w:lineRule="auto"/>
              <w:jc w:val="both"/>
              <w:rPr>
                <w:rFonts w:ascii="Century Gothic" w:hAnsi="Century Gothic"/>
                <w:sz w:val="18"/>
                <w:szCs w:val="24"/>
              </w:rPr>
            </w:pPr>
            <w:r w:rsidRPr="00A3154C">
              <w:rPr>
                <w:rFonts w:ascii="Century Gothic" w:hAnsi="Century Gothic"/>
                <w:sz w:val="18"/>
                <w:szCs w:val="24"/>
              </w:rPr>
              <w:t>Poner más atención a revisar el enfoque del campo formativo mucho antes de realizar la planeación.</w:t>
            </w: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p w:rsidR="00280837" w:rsidRPr="00A3154C" w:rsidRDefault="00280837" w:rsidP="00A112F6">
            <w:pPr>
              <w:spacing w:after="160" w:line="259" w:lineRule="auto"/>
              <w:jc w:val="both"/>
              <w:rPr>
                <w:rFonts w:ascii="Century Gothic" w:hAnsi="Century Gothic"/>
                <w:sz w:val="18"/>
                <w:szCs w:val="24"/>
              </w:rPr>
            </w:pPr>
          </w:p>
        </w:tc>
      </w:tr>
    </w:tbl>
    <w:p w:rsidR="00E5701E" w:rsidRDefault="00E5701E" w:rsidP="00280837"/>
    <w:p w:rsidR="00FB48DE" w:rsidRDefault="00FB48DE" w:rsidP="00280837"/>
    <w:p w:rsidR="00FB48DE" w:rsidRDefault="00FB48DE" w:rsidP="00280837"/>
    <w:p w:rsidR="00FB48DE" w:rsidRDefault="00FB48DE" w:rsidP="00280837">
      <w:bookmarkStart w:id="0" w:name="_GoBack"/>
      <w:bookmarkEnd w:id="0"/>
    </w:p>
    <w:tbl>
      <w:tblPr>
        <w:tblStyle w:val="Tabladecuadrcula4-nfasis5"/>
        <w:tblW w:w="14743" w:type="dxa"/>
        <w:tblInd w:w="-1281" w:type="dxa"/>
        <w:tblLook w:val="0420" w:firstRow="1" w:lastRow="0" w:firstColumn="0" w:lastColumn="0" w:noHBand="0" w:noVBand="1"/>
      </w:tblPr>
      <w:tblGrid>
        <w:gridCol w:w="2127"/>
        <w:gridCol w:w="2552"/>
        <w:gridCol w:w="2126"/>
        <w:gridCol w:w="2693"/>
        <w:gridCol w:w="2694"/>
        <w:gridCol w:w="2551"/>
      </w:tblGrid>
      <w:tr w:rsidR="00E5701E" w:rsidRPr="00300044" w:rsidTr="00300044">
        <w:trPr>
          <w:cnfStyle w:val="100000000000" w:firstRow="1" w:lastRow="0" w:firstColumn="0" w:lastColumn="0" w:oddVBand="0" w:evenVBand="0" w:oddHBand="0" w:evenHBand="0" w:firstRowFirstColumn="0" w:firstRowLastColumn="0" w:lastRowFirstColumn="0" w:lastRowLastColumn="0"/>
          <w:trHeight w:val="584"/>
        </w:trPr>
        <w:tc>
          <w:tcPr>
            <w:tcW w:w="2127" w:type="dxa"/>
            <w:vAlign w:val="center"/>
            <w:hideMark/>
          </w:tcPr>
          <w:p w:rsidR="00E5701E" w:rsidRPr="00300044" w:rsidRDefault="00E5701E" w:rsidP="00300044">
            <w:pPr>
              <w:spacing w:after="160" w:line="259" w:lineRule="auto"/>
              <w:jc w:val="center"/>
              <w:rPr>
                <w:rFonts w:ascii="Century Gothic" w:hAnsi="Century Gothic"/>
                <w:sz w:val="18"/>
                <w:szCs w:val="18"/>
              </w:rPr>
            </w:pPr>
            <w:r w:rsidRPr="00300044">
              <w:rPr>
                <w:rFonts w:ascii="Century Gothic" w:hAnsi="Century Gothic"/>
                <w:sz w:val="18"/>
                <w:szCs w:val="18"/>
              </w:rPr>
              <w:t>ASPECTO</w:t>
            </w:r>
          </w:p>
        </w:tc>
        <w:tc>
          <w:tcPr>
            <w:tcW w:w="2552" w:type="dxa"/>
            <w:vAlign w:val="center"/>
            <w:hideMark/>
          </w:tcPr>
          <w:p w:rsidR="00E5701E" w:rsidRPr="00300044" w:rsidRDefault="00E5701E" w:rsidP="00300044">
            <w:pPr>
              <w:spacing w:after="160" w:line="259" w:lineRule="auto"/>
              <w:jc w:val="center"/>
              <w:rPr>
                <w:rFonts w:ascii="Century Gothic" w:hAnsi="Century Gothic"/>
                <w:sz w:val="18"/>
                <w:szCs w:val="18"/>
              </w:rPr>
            </w:pPr>
            <w:r w:rsidRPr="00300044">
              <w:rPr>
                <w:rFonts w:ascii="Century Gothic" w:hAnsi="Century Gothic"/>
                <w:sz w:val="18"/>
                <w:szCs w:val="18"/>
              </w:rPr>
              <w:t>DESCRIPCIÓN</w:t>
            </w:r>
          </w:p>
        </w:tc>
        <w:tc>
          <w:tcPr>
            <w:tcW w:w="2126" w:type="dxa"/>
            <w:vAlign w:val="center"/>
            <w:hideMark/>
          </w:tcPr>
          <w:p w:rsidR="00E5701E" w:rsidRPr="00300044" w:rsidRDefault="00E5701E" w:rsidP="00300044">
            <w:pPr>
              <w:spacing w:after="160" w:line="259" w:lineRule="auto"/>
              <w:jc w:val="center"/>
              <w:rPr>
                <w:rFonts w:ascii="Century Gothic" w:hAnsi="Century Gothic"/>
                <w:sz w:val="18"/>
                <w:szCs w:val="18"/>
              </w:rPr>
            </w:pPr>
            <w:r w:rsidRPr="00300044">
              <w:rPr>
                <w:rFonts w:ascii="Century Gothic" w:hAnsi="Century Gothic"/>
                <w:sz w:val="18"/>
                <w:szCs w:val="18"/>
              </w:rPr>
              <w:t>EXPLICACIÓN</w:t>
            </w:r>
          </w:p>
        </w:tc>
        <w:tc>
          <w:tcPr>
            <w:tcW w:w="2693" w:type="dxa"/>
            <w:vAlign w:val="center"/>
            <w:hideMark/>
          </w:tcPr>
          <w:p w:rsidR="00E5701E" w:rsidRPr="00300044" w:rsidRDefault="00E5701E" w:rsidP="00300044">
            <w:pPr>
              <w:spacing w:after="160" w:line="259" w:lineRule="auto"/>
              <w:jc w:val="center"/>
              <w:rPr>
                <w:rFonts w:ascii="Century Gothic" w:hAnsi="Century Gothic"/>
                <w:sz w:val="18"/>
                <w:szCs w:val="18"/>
              </w:rPr>
            </w:pPr>
            <w:r w:rsidRPr="00300044">
              <w:rPr>
                <w:rFonts w:ascii="Century Gothic" w:hAnsi="Century Gothic"/>
                <w:sz w:val="18"/>
                <w:szCs w:val="18"/>
              </w:rPr>
              <w:t>FUNDAMENTOS TEÓRICOS</w:t>
            </w:r>
          </w:p>
        </w:tc>
        <w:tc>
          <w:tcPr>
            <w:tcW w:w="2694" w:type="dxa"/>
            <w:vAlign w:val="center"/>
            <w:hideMark/>
          </w:tcPr>
          <w:p w:rsidR="00E5701E" w:rsidRPr="00300044" w:rsidRDefault="00E5701E" w:rsidP="00300044">
            <w:pPr>
              <w:spacing w:after="160" w:line="259" w:lineRule="auto"/>
              <w:jc w:val="center"/>
              <w:rPr>
                <w:rFonts w:ascii="Century Gothic" w:hAnsi="Century Gothic"/>
                <w:sz w:val="18"/>
                <w:szCs w:val="18"/>
              </w:rPr>
            </w:pPr>
            <w:r w:rsidRPr="00300044">
              <w:rPr>
                <w:rFonts w:ascii="Century Gothic" w:hAnsi="Century Gothic"/>
                <w:sz w:val="18"/>
                <w:szCs w:val="18"/>
              </w:rPr>
              <w:t>PRINCIPALES PROBLEMAS Y CONSECUENCIAS</w:t>
            </w:r>
          </w:p>
        </w:tc>
        <w:tc>
          <w:tcPr>
            <w:tcW w:w="2551" w:type="dxa"/>
            <w:vAlign w:val="center"/>
            <w:hideMark/>
          </w:tcPr>
          <w:p w:rsidR="00E5701E" w:rsidRPr="00300044" w:rsidRDefault="00E5701E" w:rsidP="00300044">
            <w:pPr>
              <w:spacing w:after="160" w:line="259" w:lineRule="auto"/>
              <w:jc w:val="center"/>
              <w:rPr>
                <w:rFonts w:ascii="Century Gothic" w:hAnsi="Century Gothic"/>
                <w:sz w:val="18"/>
                <w:szCs w:val="18"/>
              </w:rPr>
            </w:pPr>
            <w:r w:rsidRPr="00300044">
              <w:rPr>
                <w:rFonts w:ascii="Century Gothic" w:hAnsi="Century Gothic"/>
                <w:sz w:val="18"/>
                <w:szCs w:val="18"/>
              </w:rPr>
              <w:t>RETOS</w:t>
            </w:r>
          </w:p>
        </w:tc>
      </w:tr>
      <w:tr w:rsidR="00E5701E" w:rsidRPr="00300044" w:rsidTr="00300044">
        <w:trPr>
          <w:cnfStyle w:val="000000100000" w:firstRow="0" w:lastRow="0" w:firstColumn="0" w:lastColumn="0" w:oddVBand="0" w:evenVBand="0" w:oddHBand="1" w:evenHBand="0" w:firstRowFirstColumn="0" w:firstRowLastColumn="0" w:lastRowFirstColumn="0" w:lastRowLastColumn="0"/>
          <w:trHeight w:val="584"/>
        </w:trPr>
        <w:tc>
          <w:tcPr>
            <w:tcW w:w="2127" w:type="dxa"/>
            <w:vAlign w:val="center"/>
            <w:hideMark/>
          </w:tcPr>
          <w:p w:rsidR="00E5701E" w:rsidRPr="00300044" w:rsidRDefault="00E5701E" w:rsidP="00300044">
            <w:pPr>
              <w:spacing w:after="160" w:line="259" w:lineRule="auto"/>
              <w:jc w:val="center"/>
              <w:rPr>
                <w:rFonts w:ascii="Century Gothic" w:hAnsi="Century Gothic"/>
                <w:b/>
                <w:sz w:val="18"/>
                <w:szCs w:val="18"/>
              </w:rPr>
            </w:pPr>
            <w:r w:rsidRPr="00300044">
              <w:rPr>
                <w:rFonts w:ascii="Century Gothic" w:hAnsi="Century Gothic"/>
                <w:b/>
                <w:sz w:val="18"/>
                <w:szCs w:val="18"/>
              </w:rPr>
              <w:t>ENFOQUE DE EXPLORACIÓN Y CONOCIMIENTO DEL MUNDO</w:t>
            </w:r>
          </w:p>
        </w:tc>
        <w:tc>
          <w:tcPr>
            <w:tcW w:w="2552" w:type="dxa"/>
            <w:hideMark/>
          </w:tcPr>
          <w:p w:rsidR="00E5701E" w:rsidRPr="00300044" w:rsidRDefault="00280837" w:rsidP="00280837">
            <w:pPr>
              <w:spacing w:after="160" w:line="259" w:lineRule="auto"/>
              <w:jc w:val="both"/>
              <w:rPr>
                <w:rFonts w:ascii="Century Gothic" w:hAnsi="Century Gothic"/>
                <w:sz w:val="18"/>
                <w:szCs w:val="18"/>
              </w:rPr>
            </w:pPr>
            <w:r w:rsidRPr="00300044">
              <w:rPr>
                <w:rFonts w:ascii="Century Gothic" w:hAnsi="Century Gothic"/>
                <w:sz w:val="18"/>
                <w:szCs w:val="18"/>
              </w:rPr>
              <w:t>Este campo formativo se dedica, fundamentalmente, a favorecer en las niñas y los niños el desarrollo de las capacidades y actitudes que caracterizan al pensamiento reflexivo, mediante experiencias que les permitan aprender sobre el mundo natural y social; se organiza en dos aspectos relacionados, fundamentalmente, con el desarrollo de actitudes y capacidades necesarias para conocer y explicarse el mundo: Mundo natural, y Cultura y vida social</w:t>
            </w:r>
          </w:p>
        </w:tc>
        <w:tc>
          <w:tcPr>
            <w:tcW w:w="2126" w:type="dxa"/>
            <w:hideMark/>
          </w:tcPr>
          <w:p w:rsidR="00E5701E" w:rsidRPr="00300044" w:rsidRDefault="00280837" w:rsidP="00280837">
            <w:pPr>
              <w:spacing w:after="160" w:line="259" w:lineRule="auto"/>
              <w:jc w:val="both"/>
              <w:rPr>
                <w:rFonts w:ascii="Century Gothic" w:hAnsi="Century Gothic"/>
                <w:sz w:val="18"/>
                <w:szCs w:val="18"/>
              </w:rPr>
            </w:pPr>
            <w:r w:rsidRPr="00300044">
              <w:rPr>
                <w:rFonts w:ascii="Century Gothic" w:hAnsi="Century Gothic"/>
                <w:sz w:val="18"/>
                <w:szCs w:val="18"/>
              </w:rPr>
              <w:t>Dentro de este campo formativo los temas principales que vimos fueron referentes a costumbres y tradiciones de los alumnos para que ellos de esa forma las pudieran conocer además de poder realizar una comparación con las de ellos mismo y las de sus compañeros</w:t>
            </w:r>
          </w:p>
        </w:tc>
        <w:tc>
          <w:tcPr>
            <w:tcW w:w="2693" w:type="dxa"/>
            <w:hideMark/>
          </w:tcPr>
          <w:p w:rsidR="00E5701E" w:rsidRPr="00300044" w:rsidRDefault="00280837" w:rsidP="00280837">
            <w:pPr>
              <w:spacing w:after="160" w:line="259" w:lineRule="auto"/>
              <w:jc w:val="both"/>
              <w:rPr>
                <w:rFonts w:ascii="Century Gothic" w:hAnsi="Century Gothic"/>
                <w:sz w:val="18"/>
                <w:szCs w:val="18"/>
              </w:rPr>
            </w:pPr>
            <w:r w:rsidRPr="00300044">
              <w:rPr>
                <w:rFonts w:ascii="Century Gothic" w:eastAsia="Times New Roman" w:hAnsi="Century Gothic" w:cs="Times New Roman"/>
                <w:sz w:val="18"/>
                <w:szCs w:val="18"/>
                <w:lang w:eastAsia="es-MX"/>
              </w:rPr>
              <w:t>Implementar preguntas o consignas que promueven  la identificación de detalles, la descripción de lo que se observa y la comparación entre los elementos que puedan dar lugar a la elaboración de explicaciones a partir de lo observado. Contribuir a la formación y ejercicio de valores para la convivencia, el respeto a las culturas y el trabajo en la colaboración. Brindar oportunidad para hablar sobre aspectos relacionados con la vida en familia y en la comunidad. Favorecer la reflexión, la narración comprensible de experiencias,  el desarrollo de actitudes de cuidado y protección del medio natural.  Brindar oportunidades para tener intercambios, además comparara sus costumbres con la de sus compañeros  y, por lo tanto, a reconocer rasgos comunes y diferentes entre culturas</w:t>
            </w:r>
          </w:p>
        </w:tc>
        <w:tc>
          <w:tcPr>
            <w:tcW w:w="2694" w:type="dxa"/>
            <w:hideMark/>
          </w:tcPr>
          <w:p w:rsidR="00E5701E" w:rsidRPr="00300044" w:rsidRDefault="00280837" w:rsidP="00280837">
            <w:pPr>
              <w:spacing w:after="160" w:line="259" w:lineRule="auto"/>
              <w:jc w:val="both"/>
              <w:rPr>
                <w:rFonts w:ascii="Century Gothic" w:hAnsi="Century Gothic"/>
                <w:sz w:val="18"/>
                <w:szCs w:val="18"/>
              </w:rPr>
            </w:pPr>
            <w:r w:rsidRPr="00300044">
              <w:rPr>
                <w:rFonts w:ascii="Century Gothic" w:hAnsi="Century Gothic"/>
                <w:sz w:val="18"/>
                <w:szCs w:val="18"/>
              </w:rPr>
              <w:t>Como problemáticas surgieron que algunos alumnos no celebraban Navidad y por lo tanto no tenían de que hablar para ello se implementaron algunas actividades para que ellos conocieran a partir de las experiencias de sus compañero más sobre este tema, el diagnostico que realice no fue del todo certero ya que en el momento en el que lo realice algunos de los alumnos decían que no celebraban navidad y en el momento de las actividades cambiaban su respuesta diciendo que si la celebraban, entonces no se pudo trabajar con el campo de una forma correcta o como ya lo tenía planeado.</w:t>
            </w:r>
          </w:p>
        </w:tc>
        <w:tc>
          <w:tcPr>
            <w:tcW w:w="2551" w:type="dxa"/>
            <w:hideMark/>
          </w:tcPr>
          <w:p w:rsidR="00E5701E" w:rsidRPr="00300044" w:rsidRDefault="00280837" w:rsidP="00280837">
            <w:pPr>
              <w:spacing w:after="160" w:line="259" w:lineRule="auto"/>
              <w:jc w:val="both"/>
              <w:rPr>
                <w:rFonts w:ascii="Century Gothic" w:hAnsi="Century Gothic"/>
                <w:sz w:val="18"/>
                <w:szCs w:val="18"/>
              </w:rPr>
            </w:pPr>
            <w:r w:rsidRPr="00300044">
              <w:rPr>
                <w:rFonts w:ascii="Century Gothic" w:hAnsi="Century Gothic"/>
                <w:sz w:val="18"/>
                <w:szCs w:val="18"/>
              </w:rPr>
              <w:t xml:space="preserve">El reto que tengo es realizar un mejor  diagnostico con las observaciones y respuestas de los alumnos que sean realmente verdaderas para poder planear bien mis actividades y están sean acorde a las problemáticas de los alumnos.  </w:t>
            </w:r>
          </w:p>
        </w:tc>
      </w:tr>
      <w:tr w:rsidR="00E5701E" w:rsidRPr="00300044" w:rsidTr="00300044">
        <w:trPr>
          <w:trHeight w:val="584"/>
        </w:trPr>
        <w:tc>
          <w:tcPr>
            <w:tcW w:w="2127" w:type="dxa"/>
            <w:vAlign w:val="center"/>
            <w:hideMark/>
          </w:tcPr>
          <w:p w:rsidR="00E5701E" w:rsidRPr="00300044" w:rsidRDefault="00E5701E" w:rsidP="00300044">
            <w:pPr>
              <w:spacing w:after="160" w:line="259" w:lineRule="auto"/>
              <w:jc w:val="center"/>
              <w:rPr>
                <w:rFonts w:ascii="Century Gothic" w:hAnsi="Century Gothic"/>
                <w:b/>
                <w:sz w:val="18"/>
                <w:szCs w:val="18"/>
              </w:rPr>
            </w:pPr>
            <w:r w:rsidRPr="00300044">
              <w:rPr>
                <w:rFonts w:ascii="Century Gothic" w:hAnsi="Century Gothic"/>
                <w:b/>
                <w:sz w:val="18"/>
                <w:szCs w:val="18"/>
              </w:rPr>
              <w:lastRenderedPageBreak/>
              <w:t>ENFOQUE DE DESARROLLO PERSONAL Y SOCIAL</w:t>
            </w:r>
          </w:p>
        </w:tc>
        <w:tc>
          <w:tcPr>
            <w:tcW w:w="2552" w:type="dxa"/>
            <w:hideMark/>
          </w:tcPr>
          <w:p w:rsidR="00E5701E" w:rsidRDefault="00280837" w:rsidP="00300044">
            <w:pPr>
              <w:spacing w:after="160" w:line="259" w:lineRule="auto"/>
              <w:jc w:val="both"/>
              <w:rPr>
                <w:rFonts w:ascii="Century Gothic" w:hAnsi="Century Gothic"/>
                <w:sz w:val="18"/>
                <w:szCs w:val="18"/>
              </w:rPr>
            </w:pPr>
            <w:r w:rsidRPr="00300044">
              <w:rPr>
                <w:rFonts w:ascii="Century Gothic" w:hAnsi="Century Gothic"/>
                <w:sz w:val="18"/>
                <w:szCs w:val="18"/>
              </w:rPr>
              <w:t>Este campo se refiere a las actitudes y capacidades relacionadas con el proceso de construcción de la identidad personal y de las competencias emocionales y sociales. La comprensión y regulación de las emociones y la capacidad para establecer relaciones interpersonales son procesos estrechamente relacionados, en los cuales las niñas y los niños logran un dominio gradual como parte de su desarrollo personal y social Los procesos de construcción de la identidad, desarrollo afectivo y de socialización en los pequeños se inician en la familia.</w:t>
            </w: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Default="00300044" w:rsidP="00300044">
            <w:pPr>
              <w:spacing w:after="160" w:line="259" w:lineRule="auto"/>
              <w:jc w:val="both"/>
              <w:rPr>
                <w:rFonts w:ascii="Century Gothic" w:hAnsi="Century Gothic"/>
                <w:sz w:val="18"/>
                <w:szCs w:val="18"/>
              </w:rPr>
            </w:pPr>
          </w:p>
          <w:p w:rsidR="00300044" w:rsidRPr="00300044" w:rsidRDefault="00300044" w:rsidP="00300044">
            <w:pPr>
              <w:spacing w:after="160" w:line="259" w:lineRule="auto"/>
              <w:jc w:val="both"/>
              <w:rPr>
                <w:rFonts w:ascii="Century Gothic" w:hAnsi="Century Gothic"/>
                <w:sz w:val="18"/>
                <w:szCs w:val="18"/>
              </w:rPr>
            </w:pPr>
          </w:p>
        </w:tc>
        <w:tc>
          <w:tcPr>
            <w:tcW w:w="2126" w:type="dxa"/>
            <w:hideMark/>
          </w:tcPr>
          <w:p w:rsidR="00E5701E" w:rsidRPr="00300044" w:rsidRDefault="00280837" w:rsidP="00300044">
            <w:pPr>
              <w:spacing w:after="160" w:line="259" w:lineRule="auto"/>
              <w:jc w:val="both"/>
              <w:rPr>
                <w:rFonts w:ascii="Century Gothic" w:hAnsi="Century Gothic"/>
                <w:sz w:val="18"/>
                <w:szCs w:val="18"/>
              </w:rPr>
            </w:pPr>
            <w:r w:rsidRPr="00300044">
              <w:rPr>
                <w:rFonts w:ascii="Century Gothic" w:hAnsi="Century Gothic"/>
                <w:sz w:val="18"/>
                <w:szCs w:val="18"/>
              </w:rPr>
              <w:t>El campo formativo se trabajó de buena forma  hablándole a los alumnos sobre valores y permitiendo que ellos expresaran sus experiencias, anécdotas y sentimientos sobre Navidad.</w:t>
            </w:r>
          </w:p>
        </w:tc>
        <w:tc>
          <w:tcPr>
            <w:tcW w:w="2693" w:type="dxa"/>
            <w:hideMark/>
          </w:tcPr>
          <w:p w:rsidR="00E5701E" w:rsidRPr="00300044" w:rsidRDefault="00280837" w:rsidP="00300044">
            <w:pPr>
              <w:spacing w:after="160" w:line="259" w:lineRule="auto"/>
              <w:jc w:val="both"/>
              <w:rPr>
                <w:rFonts w:ascii="Century Gothic" w:hAnsi="Century Gothic"/>
                <w:sz w:val="18"/>
                <w:szCs w:val="18"/>
              </w:rPr>
            </w:pPr>
            <w:r w:rsidRPr="00300044">
              <w:rPr>
                <w:rFonts w:ascii="Century Gothic" w:eastAsia="Times New Roman" w:hAnsi="Century Gothic" w:cs="Times New Roman"/>
                <w:sz w:val="18"/>
                <w:szCs w:val="18"/>
                <w:lang w:eastAsia="es-MX"/>
              </w:rPr>
              <w:t xml:space="preserve">El campo se refiere a las actitudes y procesos de la construcción de la identidad personal  y de las competencias emocionales y sociales; la comprensión y regulación de las emociones, y la habilidad para establecer relaciones interpersonales. También promueve la autorregulación al acordar limites a su conducta (Plan de estudios, 2011: 58) La construcción de la identidad de las niñas  y los niños, implica la formación del auto concepto (idea que están desarrollando sobre sí mismos, en relación con sus </w:t>
            </w:r>
            <w:r w:rsidR="00300044" w:rsidRPr="00300044">
              <w:rPr>
                <w:rFonts w:ascii="Century Gothic" w:eastAsia="Times New Roman" w:hAnsi="Century Gothic" w:cs="Times New Roman"/>
                <w:sz w:val="18"/>
                <w:szCs w:val="18"/>
                <w:lang w:eastAsia="es-MX"/>
              </w:rPr>
              <w:t>características</w:t>
            </w:r>
          </w:p>
        </w:tc>
        <w:tc>
          <w:tcPr>
            <w:tcW w:w="2694" w:type="dxa"/>
            <w:hideMark/>
          </w:tcPr>
          <w:p w:rsidR="00E5701E" w:rsidRPr="00300044" w:rsidRDefault="00280837" w:rsidP="00300044">
            <w:pPr>
              <w:spacing w:after="160" w:line="259" w:lineRule="auto"/>
              <w:jc w:val="both"/>
              <w:rPr>
                <w:rFonts w:ascii="Century Gothic" w:hAnsi="Century Gothic"/>
                <w:sz w:val="18"/>
                <w:szCs w:val="18"/>
              </w:rPr>
            </w:pPr>
            <w:r w:rsidRPr="00300044">
              <w:rPr>
                <w:rFonts w:ascii="Century Gothic" w:hAnsi="Century Gothic"/>
                <w:sz w:val="18"/>
                <w:szCs w:val="18"/>
              </w:rPr>
              <w:t>Surgió una pequeña problemática cuando se puso en práctica la actividad con valores ya que los alumnos no estaban de acuerdo en algunos como son el dar sin esperar recibir,  ya que no están acostumbrados a realizar esto, finalmente lo hicieron por que los motive diciéndoles que les daría un premio pero creo que el propósito final de esta actividad no se cumplió.</w:t>
            </w:r>
          </w:p>
        </w:tc>
        <w:tc>
          <w:tcPr>
            <w:tcW w:w="2551" w:type="dxa"/>
            <w:hideMark/>
          </w:tcPr>
          <w:p w:rsidR="00E5701E" w:rsidRPr="00300044" w:rsidRDefault="00300044" w:rsidP="00300044">
            <w:pPr>
              <w:spacing w:after="160" w:line="259" w:lineRule="auto"/>
              <w:jc w:val="both"/>
              <w:rPr>
                <w:rFonts w:ascii="Century Gothic" w:hAnsi="Century Gothic"/>
                <w:sz w:val="18"/>
                <w:szCs w:val="18"/>
              </w:rPr>
            </w:pPr>
            <w:r w:rsidRPr="00300044">
              <w:rPr>
                <w:rFonts w:ascii="Century Gothic" w:hAnsi="Century Gothic"/>
                <w:sz w:val="18"/>
                <w:szCs w:val="18"/>
              </w:rPr>
              <w:t>Tengo que retomar esta actividad pero implementar otra estrategia para cumplir con el propósito de que los alumnos no solo conozcan los valores textualmente sino los lleven a la práctica dentro y fuera a del salón de clases.</w:t>
            </w:r>
          </w:p>
        </w:tc>
      </w:tr>
      <w:tr w:rsidR="00E5701E" w:rsidRPr="00300044" w:rsidTr="00300044">
        <w:trPr>
          <w:cnfStyle w:val="000000100000" w:firstRow="0" w:lastRow="0" w:firstColumn="0" w:lastColumn="0" w:oddVBand="0" w:evenVBand="0" w:oddHBand="1" w:evenHBand="0" w:firstRowFirstColumn="0" w:firstRowLastColumn="0" w:lastRowFirstColumn="0" w:lastRowLastColumn="0"/>
          <w:trHeight w:val="584"/>
        </w:trPr>
        <w:tc>
          <w:tcPr>
            <w:tcW w:w="2127" w:type="dxa"/>
            <w:vAlign w:val="center"/>
            <w:hideMark/>
          </w:tcPr>
          <w:p w:rsidR="00E5701E" w:rsidRPr="00300044" w:rsidRDefault="00E5701E" w:rsidP="00300044">
            <w:pPr>
              <w:spacing w:after="160" w:line="259" w:lineRule="auto"/>
              <w:jc w:val="center"/>
              <w:rPr>
                <w:rFonts w:ascii="Century Gothic" w:hAnsi="Century Gothic"/>
                <w:b/>
                <w:sz w:val="18"/>
                <w:szCs w:val="18"/>
              </w:rPr>
            </w:pPr>
            <w:r w:rsidRPr="00300044">
              <w:rPr>
                <w:rFonts w:ascii="Century Gothic" w:hAnsi="Century Gothic"/>
                <w:b/>
                <w:sz w:val="18"/>
                <w:szCs w:val="18"/>
              </w:rPr>
              <w:lastRenderedPageBreak/>
              <w:t>ENFOQUE DE EXPRESIÓN Y APRECIACIÓN ARTÍSTICA</w:t>
            </w:r>
          </w:p>
        </w:tc>
        <w:tc>
          <w:tcPr>
            <w:tcW w:w="2552" w:type="dxa"/>
            <w:hideMark/>
          </w:tcPr>
          <w:p w:rsidR="00300044" w:rsidRPr="00300044" w:rsidRDefault="00300044" w:rsidP="00300044">
            <w:pPr>
              <w:spacing w:before="150" w:after="150"/>
              <w:jc w:val="both"/>
              <w:rPr>
                <w:rFonts w:ascii="Century Gothic" w:eastAsia="Times New Roman" w:hAnsi="Century Gothic" w:cs="Times New Roman"/>
                <w:sz w:val="18"/>
                <w:szCs w:val="18"/>
                <w:lang w:eastAsia="es-MX"/>
              </w:rPr>
            </w:pPr>
            <w:r w:rsidRPr="00300044">
              <w:rPr>
                <w:rFonts w:ascii="Century Gothic" w:eastAsia="Times New Roman" w:hAnsi="Century Gothic" w:cs="Times New Roman"/>
                <w:sz w:val="18"/>
                <w:szCs w:val="18"/>
                <w:lang w:eastAsia="es-MX"/>
              </w:rPr>
              <w:t>Este campo formativo está orientado a potenciar en las niñas y los niños la sensibilidad, la iniciativa, la curiosidad, la espontaneidad, la imaginación, el gusto estético y la creatividad mediante experiencias que propicien la expresión personal a partir de distintos lenguajes, así como el desarrollo de las capacidades necesarias para la interpretación y apreciación de producciones artísticas.</w:t>
            </w:r>
          </w:p>
          <w:p w:rsidR="00300044" w:rsidRPr="00300044" w:rsidRDefault="00300044" w:rsidP="00300044">
            <w:pPr>
              <w:spacing w:before="150" w:after="150"/>
              <w:jc w:val="both"/>
              <w:rPr>
                <w:rFonts w:ascii="Century Gothic" w:eastAsia="Times New Roman" w:hAnsi="Century Gothic" w:cs="Times New Roman"/>
                <w:sz w:val="18"/>
                <w:szCs w:val="18"/>
                <w:lang w:eastAsia="es-MX"/>
              </w:rPr>
            </w:pPr>
            <w:r w:rsidRPr="00300044">
              <w:rPr>
                <w:rFonts w:ascii="Century Gothic" w:eastAsia="Times New Roman" w:hAnsi="Century Gothic" w:cs="Times New Roman"/>
                <w:sz w:val="18"/>
                <w:szCs w:val="18"/>
                <w:lang w:eastAsia="es-MX"/>
              </w:rPr>
              <w:t xml:space="preserve">Este campo formativo se organiza en cuatro aspectos relacionados con los lenguajes artísticos: Expresión y apreciación musical, Expresión corporal y apreciación de la danza, Expresión y apreciación visual, y Expresión dramática y apreciación teatral. </w:t>
            </w:r>
          </w:p>
          <w:p w:rsidR="00E5701E" w:rsidRPr="00300044" w:rsidRDefault="00E5701E" w:rsidP="00300044">
            <w:pPr>
              <w:spacing w:after="160" w:line="259" w:lineRule="auto"/>
              <w:jc w:val="both"/>
              <w:rPr>
                <w:rFonts w:ascii="Century Gothic" w:hAnsi="Century Gothic"/>
                <w:sz w:val="18"/>
                <w:szCs w:val="18"/>
              </w:rPr>
            </w:pPr>
          </w:p>
        </w:tc>
        <w:tc>
          <w:tcPr>
            <w:tcW w:w="2126" w:type="dxa"/>
            <w:hideMark/>
          </w:tcPr>
          <w:p w:rsidR="00E5701E" w:rsidRPr="00300044" w:rsidRDefault="00300044" w:rsidP="00300044">
            <w:pPr>
              <w:spacing w:after="160" w:line="259" w:lineRule="auto"/>
              <w:jc w:val="both"/>
              <w:rPr>
                <w:rFonts w:ascii="Century Gothic" w:hAnsi="Century Gothic"/>
                <w:sz w:val="18"/>
                <w:szCs w:val="18"/>
              </w:rPr>
            </w:pPr>
            <w:r w:rsidRPr="00300044">
              <w:rPr>
                <w:rFonts w:ascii="Century Gothic" w:hAnsi="Century Gothic"/>
                <w:sz w:val="18"/>
                <w:szCs w:val="18"/>
              </w:rPr>
              <w:t>Realice muchas actividades referentes a este campo formativo las cuales se trataron de realizar manualidades, cantos navideños, etc… En donde los alumnos pusieron en práctica sus habilidades manuales y expresaron sus sentimientos y emociones.</w:t>
            </w:r>
          </w:p>
        </w:tc>
        <w:tc>
          <w:tcPr>
            <w:tcW w:w="2693" w:type="dxa"/>
            <w:hideMark/>
          </w:tcPr>
          <w:p w:rsidR="00E5701E" w:rsidRPr="00300044" w:rsidRDefault="00300044" w:rsidP="00300044">
            <w:pPr>
              <w:spacing w:after="160" w:line="259" w:lineRule="auto"/>
              <w:jc w:val="both"/>
              <w:rPr>
                <w:rFonts w:ascii="Century Gothic" w:hAnsi="Century Gothic"/>
                <w:sz w:val="18"/>
                <w:szCs w:val="18"/>
              </w:rPr>
            </w:pPr>
            <w:r w:rsidRPr="00300044">
              <w:rPr>
                <w:rFonts w:ascii="Century Gothic" w:eastAsia="Times New Roman" w:hAnsi="Century Gothic" w:cs="Times New Roman"/>
                <w:sz w:val="18"/>
                <w:szCs w:val="18"/>
                <w:lang w:eastAsia="es-MX"/>
              </w:rPr>
              <w:t>Potenciar en los niños la sensibilidad, la iniciativa, la curiosidad, la espontaneidad, la imaginación,  el gusto  estético y la creatividad para que expresen sus sentimientos mediante el arte y experimenten sensaciones de logro; progresen en sus habilidades motoras  y las fortalezcan al utilizar materiales, herramientas y recursos diversos; desarrollen las habilidades perceptivas como resultado de lo que observan, escuchan, palpan, bailan y expresan a partir del arte; reconozcan que otros tienen diferentes puntos de vista y formas de Abrir espacios específicos para las actividades de producción y apreciación artística Tener presentes las características de las niñas y los niños Poner actividades de juego dramático y representación teatral Crear oportunidades para que las niñas y los niños hagan su propio trabajo, miren y hablen sobre él y la producción</w:t>
            </w:r>
          </w:p>
        </w:tc>
        <w:tc>
          <w:tcPr>
            <w:tcW w:w="2694" w:type="dxa"/>
            <w:hideMark/>
          </w:tcPr>
          <w:p w:rsidR="00E5701E" w:rsidRPr="00300044" w:rsidRDefault="00300044" w:rsidP="00300044">
            <w:pPr>
              <w:spacing w:after="160" w:line="259" w:lineRule="auto"/>
              <w:jc w:val="both"/>
              <w:rPr>
                <w:rFonts w:ascii="Century Gothic" w:hAnsi="Century Gothic"/>
                <w:sz w:val="18"/>
                <w:szCs w:val="18"/>
              </w:rPr>
            </w:pPr>
            <w:r w:rsidRPr="00300044">
              <w:rPr>
                <w:rFonts w:ascii="Century Gothic" w:hAnsi="Century Gothic"/>
                <w:sz w:val="18"/>
                <w:szCs w:val="18"/>
              </w:rPr>
              <w:t>Como problemática surgió el incumplimiento de material requerido por parte de los alumnos, ya que se les pedía material reciclado y los alumnos lo compraban y por lo tanto no se cumplía con el propósito por completo.</w:t>
            </w:r>
          </w:p>
        </w:tc>
        <w:tc>
          <w:tcPr>
            <w:tcW w:w="2551" w:type="dxa"/>
            <w:hideMark/>
          </w:tcPr>
          <w:p w:rsidR="00E5701E" w:rsidRPr="00300044" w:rsidRDefault="00300044" w:rsidP="00300044">
            <w:pPr>
              <w:spacing w:after="160" w:line="259" w:lineRule="auto"/>
              <w:jc w:val="both"/>
              <w:rPr>
                <w:rFonts w:ascii="Century Gothic" w:hAnsi="Century Gothic"/>
                <w:sz w:val="18"/>
                <w:szCs w:val="18"/>
              </w:rPr>
            </w:pPr>
            <w:r w:rsidRPr="00300044">
              <w:rPr>
                <w:rFonts w:ascii="Century Gothic" w:hAnsi="Century Gothic"/>
                <w:sz w:val="18"/>
                <w:szCs w:val="18"/>
              </w:rPr>
              <w:t xml:space="preserve">Como reto tengo el explicar mejor las consignas, recomendaciones, y el material solicitado a los padres de familia.  </w:t>
            </w:r>
          </w:p>
        </w:tc>
      </w:tr>
    </w:tbl>
    <w:p w:rsidR="00E5701E" w:rsidRDefault="00E5701E" w:rsidP="00B473F4">
      <w:pPr>
        <w:jc w:val="center"/>
      </w:pPr>
    </w:p>
    <w:sectPr w:rsidR="00E5701E" w:rsidSect="00A112F6">
      <w:pgSz w:w="15840" w:h="12240" w:orient="landscape"/>
      <w:pgMar w:top="1276" w:right="1417" w:bottom="170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E64"/>
    <w:multiLevelType w:val="hybridMultilevel"/>
    <w:tmpl w:val="F0823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0F291A"/>
    <w:multiLevelType w:val="hybridMultilevel"/>
    <w:tmpl w:val="E4BEDA48"/>
    <w:lvl w:ilvl="0" w:tplc="D67CE79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4A0B07"/>
    <w:multiLevelType w:val="hybridMultilevel"/>
    <w:tmpl w:val="98BC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2573941"/>
    <w:multiLevelType w:val="hybridMultilevel"/>
    <w:tmpl w:val="62D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F4"/>
    <w:rsid w:val="00121A55"/>
    <w:rsid w:val="00280837"/>
    <w:rsid w:val="00300044"/>
    <w:rsid w:val="00303A00"/>
    <w:rsid w:val="00350317"/>
    <w:rsid w:val="00394D2E"/>
    <w:rsid w:val="0080748E"/>
    <w:rsid w:val="00822F22"/>
    <w:rsid w:val="00A112F6"/>
    <w:rsid w:val="00A15328"/>
    <w:rsid w:val="00A3154C"/>
    <w:rsid w:val="00AA6A8E"/>
    <w:rsid w:val="00B473F4"/>
    <w:rsid w:val="00E20DC3"/>
    <w:rsid w:val="00E22CC0"/>
    <w:rsid w:val="00E5701E"/>
    <w:rsid w:val="00EF7D58"/>
    <w:rsid w:val="00F679B7"/>
    <w:rsid w:val="00FB4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0E8B8-4E1A-4A8A-BCF8-F8D1C18B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cuadrcula2-nfasis5">
    <w:name w:val="Grid Table 2 Accent 5"/>
    <w:basedOn w:val="Tablanormal"/>
    <w:uiPriority w:val="47"/>
    <w:rsid w:val="00B473F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1clara-nfasis5">
    <w:name w:val="Grid Table 1 Light Accent 5"/>
    <w:basedOn w:val="Tablanormal"/>
    <w:uiPriority w:val="46"/>
    <w:rsid w:val="00E5701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121A55"/>
    <w:pPr>
      <w:ind w:left="720"/>
      <w:contextualSpacing/>
    </w:pPr>
  </w:style>
  <w:style w:type="table" w:styleId="Tabladecuadrcula4-nfasis5">
    <w:name w:val="Grid Table 4 Accent 5"/>
    <w:basedOn w:val="Tablanormal"/>
    <w:uiPriority w:val="49"/>
    <w:rsid w:val="00A1532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280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08360">
      <w:bodyDiv w:val="1"/>
      <w:marLeft w:val="0"/>
      <w:marRight w:val="0"/>
      <w:marTop w:val="0"/>
      <w:marBottom w:val="0"/>
      <w:divBdr>
        <w:top w:val="none" w:sz="0" w:space="0" w:color="auto"/>
        <w:left w:val="none" w:sz="0" w:space="0" w:color="auto"/>
        <w:bottom w:val="none" w:sz="0" w:space="0" w:color="auto"/>
        <w:right w:val="none" w:sz="0" w:space="0" w:color="auto"/>
      </w:divBdr>
    </w:div>
    <w:div w:id="1109275266">
      <w:bodyDiv w:val="1"/>
      <w:marLeft w:val="0"/>
      <w:marRight w:val="0"/>
      <w:marTop w:val="0"/>
      <w:marBottom w:val="0"/>
      <w:divBdr>
        <w:top w:val="none" w:sz="0" w:space="0" w:color="auto"/>
        <w:left w:val="none" w:sz="0" w:space="0" w:color="auto"/>
        <w:bottom w:val="none" w:sz="0" w:space="0" w:color="auto"/>
        <w:right w:val="none" w:sz="0" w:space="0" w:color="auto"/>
      </w:divBdr>
    </w:div>
    <w:div w:id="1436513410">
      <w:bodyDiv w:val="1"/>
      <w:marLeft w:val="0"/>
      <w:marRight w:val="0"/>
      <w:marTop w:val="0"/>
      <w:marBottom w:val="0"/>
      <w:divBdr>
        <w:top w:val="none" w:sz="0" w:space="0" w:color="auto"/>
        <w:left w:val="none" w:sz="0" w:space="0" w:color="auto"/>
        <w:bottom w:val="none" w:sz="0" w:space="0" w:color="auto"/>
        <w:right w:val="none" w:sz="0" w:space="0" w:color="auto"/>
      </w:divBdr>
    </w:div>
    <w:div w:id="20864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prender" TargetMode="External"/><Relationship Id="rId3" Type="http://schemas.openxmlformats.org/officeDocument/2006/relationships/settings" Target="settings.xml"/><Relationship Id="rId7" Type="http://schemas.openxmlformats.org/officeDocument/2006/relationships/hyperlink" Target="https://es.wikipedia.org/wiki/Percepci%C3%B3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Est%C3%ADmulo" TargetMode="External"/><Relationship Id="rId5" Type="http://schemas.openxmlformats.org/officeDocument/2006/relationships/hyperlink" Target="https://es.wikipedia.org/wiki/Teor%C3%ADa_de_la_Gest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2729</Words>
  <Characters>15010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Angeles Herrera</dc:creator>
  <cp:keywords/>
  <dc:description/>
  <cp:lastModifiedBy>Karen Angeles Herrera</cp:lastModifiedBy>
  <cp:revision>11</cp:revision>
  <dcterms:created xsi:type="dcterms:W3CDTF">2016-01-16T22:52:00Z</dcterms:created>
  <dcterms:modified xsi:type="dcterms:W3CDTF">2016-01-18T21:44:00Z</dcterms:modified>
</cp:coreProperties>
</file>